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00AD" w:rsidRDefault="008F00AD" w:rsidP="008F00AD">
      <w:pPr>
        <w:jc w:val="center"/>
        <w:rPr>
          <w:rFonts w:ascii="HG丸ｺﾞｼｯｸM-PRO" w:eastAsia="HG丸ｺﾞｼｯｸM-PRO" w:hAnsi="HG丸ｺﾞｼｯｸM-PRO"/>
          <w:b/>
          <w:sz w:val="24"/>
          <w:szCs w:val="24"/>
        </w:rPr>
      </w:pPr>
      <w:r>
        <w:rPr>
          <w:rFonts w:ascii="HG丸ｺﾞｼｯｸM-PRO" w:eastAsia="HG丸ｺﾞｼｯｸM-PRO" w:hAnsi="HG丸ｺﾞｼｯｸM-PRO" w:hint="eastAsia"/>
          <w:b/>
          <w:sz w:val="24"/>
          <w:szCs w:val="24"/>
        </w:rPr>
        <w:t>平成３０年度前期判定分以降の特定事業所集中減算に係る</w:t>
      </w:r>
    </w:p>
    <w:p w:rsidR="009E4AE3" w:rsidRPr="008F00AD" w:rsidRDefault="008F00AD" w:rsidP="008F00AD">
      <w:pPr>
        <w:jc w:val="center"/>
        <w:rPr>
          <w:rFonts w:ascii="HG丸ｺﾞｼｯｸM-PRO" w:eastAsia="HG丸ｺﾞｼｯｸM-PRO" w:hAnsi="HG丸ｺﾞｼｯｸM-PRO"/>
          <w:b/>
          <w:sz w:val="24"/>
          <w:szCs w:val="24"/>
        </w:rPr>
      </w:pPr>
      <w:r w:rsidRPr="008F00AD">
        <w:rPr>
          <w:rFonts w:ascii="HG丸ｺﾞｼｯｸM-PRO" w:eastAsia="HG丸ｺﾞｼｯｸM-PRO" w:hAnsi="HG丸ｺﾞｼｯｸM-PRO"/>
          <w:b/>
          <w:sz w:val="24"/>
          <w:szCs w:val="24"/>
        </w:rPr>
        <w:t>正当な理由の範囲と留意事項について</w:t>
      </w:r>
    </w:p>
    <w:p w:rsidR="008F00AD" w:rsidRDefault="008F00AD" w:rsidP="008F00AD">
      <w:pPr>
        <w:ind w:firstLineChars="100" w:firstLine="210"/>
      </w:pPr>
    </w:p>
    <w:p w:rsidR="008F00AD" w:rsidRDefault="008F00AD" w:rsidP="00DE799D">
      <w:pPr>
        <w:ind w:firstLineChars="100" w:firstLine="211"/>
        <w:rPr>
          <w:rFonts w:ascii="HG丸ｺﾞｼｯｸM-PRO" w:eastAsia="HG丸ｺﾞｼｯｸM-PRO" w:hAnsi="HG丸ｺﾞｼｯｸM-PRO"/>
          <w:b/>
          <w:bdr w:val="single" w:sz="4" w:space="0" w:color="auto"/>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59264" behindDoc="0" locked="0" layoutInCell="1" allowOverlap="1" wp14:anchorId="76C5848B" wp14:editId="127AB31F">
                <wp:simplePos x="0" y="0"/>
                <wp:positionH relativeFrom="column">
                  <wp:posOffset>-28575</wp:posOffset>
                </wp:positionH>
                <wp:positionV relativeFrom="paragraph">
                  <wp:posOffset>104775</wp:posOffset>
                </wp:positionV>
                <wp:extent cx="6172200" cy="314325"/>
                <wp:effectExtent l="0" t="0" r="19050" b="2857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314325"/>
                        </a:xfrm>
                        <a:prstGeom prst="rect">
                          <a:avLst/>
                        </a:prstGeom>
                        <a:solidFill>
                          <a:schemeClr val="accent5">
                            <a:lumMod val="20000"/>
                            <a:lumOff val="80000"/>
                          </a:schemeClr>
                        </a:solidFill>
                        <a:ln w="9525">
                          <a:solidFill>
                            <a:srgbClr val="000000"/>
                          </a:solidFill>
                          <a:miter lim="800000"/>
                          <a:headEnd/>
                          <a:tailEnd/>
                        </a:ln>
                      </wps:spPr>
                      <wps:txbx>
                        <w:txbxContent>
                          <w:p w:rsidR="008F00AD" w:rsidRPr="008F00AD" w:rsidRDefault="008F00AD">
                            <w:pPr>
                              <w:rPr>
                                <w:rFonts w:ascii="HG丸ｺﾞｼｯｸM-PRO" w:eastAsia="HG丸ｺﾞｼｯｸM-PRO" w:hAnsi="HG丸ｺﾞｼｯｸM-PRO"/>
                                <w:b/>
                              </w:rPr>
                            </w:pPr>
                            <w:r w:rsidRPr="008F00AD">
                              <w:rPr>
                                <w:rFonts w:ascii="HG丸ｺﾞｼｯｸM-PRO" w:eastAsia="HG丸ｺﾞｼｯｸM-PRO" w:hAnsi="HG丸ｺﾞｼｯｸM-PRO" w:hint="eastAsia"/>
                                <w:b/>
                              </w:rPr>
                              <w:t>正当な理由の範囲の共通事項について</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2.25pt;margin-top:8.25pt;width:486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" fillcolor="#daeef3 [664]">
                <v:textbox>
                  <w:txbxContent>
                    <w:p w:rsidR="008F00AD" w:rsidRPr="008F00AD" w:rsidRDefault="008F00AD">
                      <w:pPr>
                        <w:rPr>
                          <w:rFonts w:ascii="HG丸ｺﾞｼｯｸM-PRO" w:eastAsia="HG丸ｺﾞｼｯｸM-PRO" w:hAnsi="HG丸ｺﾞｼｯｸM-PRO"/>
                          <w:b/>
                        </w:rPr>
                      </w:pPr>
                      <w:r w:rsidRPr="008F00AD">
                        <w:rPr>
                          <w:rFonts w:ascii="HG丸ｺﾞｼｯｸM-PRO" w:eastAsia="HG丸ｺﾞｼｯｸM-PRO" w:hAnsi="HG丸ｺﾞｼｯｸM-PRO" w:hint="eastAsia"/>
                          <w:b/>
                        </w:rPr>
                        <w:t>正当な理由の範囲の共通事項について</w:t>
                      </w:r>
                    </w:p>
                  </w:txbxContent>
                </v:textbox>
              </v:shape>
            </w:pict>
          </mc:Fallback>
        </mc:AlternateContent>
      </w:r>
    </w:p>
    <w:p w:rsidR="008F00AD" w:rsidRDefault="008F00AD" w:rsidP="008F00AD">
      <w:pPr>
        <w:rPr>
          <w:rFonts w:ascii="HG丸ｺﾞｼｯｸM-PRO" w:eastAsia="HG丸ｺﾞｼｯｸM-PRO" w:hAnsi="HG丸ｺﾞｼｯｸM-PRO"/>
          <w:b/>
          <w:bdr w:val="single" w:sz="4" w:space="0" w:color="auto"/>
        </w:rPr>
      </w:pPr>
    </w:p>
    <w:p w:rsidR="008F00AD" w:rsidRDefault="008F00AD" w:rsidP="008F00AD">
      <w:pPr>
        <w:rPr>
          <w:rFonts w:ascii="HG丸ｺﾞｼｯｸM-PRO" w:eastAsia="HG丸ｺﾞｼｯｸM-PRO" w:hAnsi="HG丸ｺﾞｼｯｸM-PRO"/>
          <w:b/>
        </w:rPr>
      </w:pPr>
      <w:r>
        <w:rPr>
          <w:rFonts w:ascii="HG丸ｺﾞｼｯｸM-PRO" w:eastAsia="HG丸ｺﾞｼｯｸM-PRO" w:hAnsi="HG丸ｺﾞｼｯｸM-PRO" w:hint="eastAsia"/>
          <w:b/>
        </w:rPr>
        <w:t>【正当な理由について】</w:t>
      </w:r>
    </w:p>
    <w:p w:rsidR="008F00AD" w:rsidRPr="008F00AD" w:rsidRDefault="008F00AD" w:rsidP="00DE799D">
      <w:pPr>
        <w:spacing w:line="0" w:lineRule="atLeast"/>
        <w:ind w:left="211" w:hangingChars="100" w:hanging="211"/>
        <w:rPr>
          <w:rFonts w:asciiTheme="minorEastAsia" w:hAnsiTheme="minorEastAsia"/>
        </w:rPr>
      </w:pPr>
      <w:r>
        <w:rPr>
          <w:rFonts w:ascii="HG丸ｺﾞｼｯｸM-PRO" w:eastAsia="HG丸ｺﾞｼｯｸM-PRO" w:hAnsi="HG丸ｺﾞｼｯｸM-PRO" w:hint="eastAsia"/>
          <w:b/>
        </w:rPr>
        <w:t xml:space="preserve">　</w:t>
      </w:r>
      <w:r w:rsidR="00495BA7">
        <w:rPr>
          <w:rFonts w:ascii="HG丸ｺﾞｼｯｸM-PRO" w:eastAsia="HG丸ｺﾞｼｯｸM-PRO" w:hAnsi="HG丸ｺﾞｼｯｸM-PRO" w:hint="eastAsia"/>
          <w:b/>
        </w:rPr>
        <w:t xml:space="preserve">　</w:t>
      </w:r>
      <w:r w:rsidRPr="008F00AD">
        <w:rPr>
          <w:rFonts w:asciiTheme="minorEastAsia" w:hAnsiTheme="minorEastAsia" w:hint="eastAsia"/>
        </w:rPr>
        <w:t>特定の法人に対して８０％を超えてサービスの紹介を行った居宅介護支援事業所は、特定事業所集中減算の対象となりますが、正当な理由がある場合は減算の対象外となります。</w:t>
      </w:r>
    </w:p>
    <w:p w:rsidR="008F00AD" w:rsidRPr="008F00AD" w:rsidRDefault="008F00AD" w:rsidP="00495BA7">
      <w:pPr>
        <w:spacing w:line="0" w:lineRule="atLeast"/>
        <w:ind w:leftChars="100" w:left="210"/>
        <w:rPr>
          <w:rFonts w:asciiTheme="minorEastAsia" w:hAnsiTheme="minorEastAsia"/>
        </w:rPr>
      </w:pPr>
      <w:r w:rsidRPr="008F00AD">
        <w:rPr>
          <w:rFonts w:asciiTheme="minorEastAsia" w:hAnsiTheme="minorEastAsia" w:hint="eastAsia"/>
        </w:rPr>
        <w:t xml:space="preserve">　正当な理由のうち②以外の理由は、紹介率８０％を越えたサービスごとになければなりません。また、④～⑦は正当な理由に該当するケアプランを除外して計算し、⑤～⑦については※の要件も満たせば、減算の対象外となります。</w:t>
      </w:r>
    </w:p>
    <w:p w:rsidR="008F00AD" w:rsidRPr="00026AF5" w:rsidRDefault="00026AF5" w:rsidP="00026AF5">
      <w:pPr>
        <w:spacing w:beforeLines="50" w:before="180"/>
        <w:rPr>
          <w:rFonts w:ascii="HG丸ｺﾞｼｯｸM-PRO" w:eastAsia="HG丸ｺﾞｼｯｸM-PRO" w:hAnsi="HG丸ｺﾞｼｯｸM-PRO"/>
          <w:b/>
        </w:rPr>
      </w:pPr>
      <w:r w:rsidRPr="00026AF5">
        <w:rPr>
          <w:rFonts w:ascii="HG丸ｺﾞｼｯｸM-PRO" w:eastAsia="HG丸ｺﾞｼｯｸM-PRO" w:hAnsi="HG丸ｺﾞｼｯｸM-PRO" w:hint="eastAsia"/>
          <w:b/>
        </w:rPr>
        <w:t>【介護予防について】</w:t>
      </w:r>
    </w:p>
    <w:p w:rsidR="00026AF5" w:rsidRDefault="00026AF5" w:rsidP="00026AF5">
      <w:r>
        <w:rPr>
          <w:rFonts w:hint="eastAsia"/>
        </w:rPr>
        <w:t xml:space="preserve">　</w:t>
      </w:r>
      <w:r w:rsidR="00495BA7">
        <w:rPr>
          <w:rFonts w:hint="eastAsia"/>
        </w:rPr>
        <w:t xml:space="preserve">　</w:t>
      </w:r>
      <w:r w:rsidRPr="00026AF5">
        <w:rPr>
          <w:rFonts w:hint="eastAsia"/>
        </w:rPr>
        <w:t>特定事業所集中減算では、計算するにあたって介護予防サービス計画の数を含めません。</w:t>
      </w:r>
    </w:p>
    <w:p w:rsidR="00026AF5" w:rsidRPr="00026AF5" w:rsidRDefault="00026AF5" w:rsidP="00026AF5">
      <w:pPr>
        <w:spacing w:beforeLines="50" w:before="180"/>
        <w:rPr>
          <w:rFonts w:ascii="HG丸ｺﾞｼｯｸM-PRO" w:eastAsia="HG丸ｺﾞｼｯｸM-PRO" w:hAnsi="HG丸ｺﾞｼｯｸM-PRO"/>
          <w:b/>
        </w:rPr>
      </w:pPr>
      <w:r w:rsidRPr="00026AF5">
        <w:rPr>
          <w:rFonts w:ascii="HG丸ｺﾞｼｯｸM-PRO" w:eastAsia="HG丸ｺﾞｼｯｸM-PRO" w:hAnsi="HG丸ｺﾞｼｯｸM-PRO" w:hint="eastAsia"/>
          <w:b/>
        </w:rPr>
        <w:t>【各加算の判定時期について】</w:t>
      </w:r>
    </w:p>
    <w:p w:rsidR="00026AF5" w:rsidRDefault="00026AF5" w:rsidP="00495BA7">
      <w:pPr>
        <w:spacing w:line="0" w:lineRule="atLeast"/>
        <w:ind w:leftChars="100" w:left="210"/>
      </w:pPr>
      <w:r>
        <w:rPr>
          <w:rFonts w:hint="eastAsia"/>
        </w:rPr>
        <w:t xml:space="preserve">　各加算の判定時期は、後期判定の３月１５日提出期限分については３月１日、前期判定の９月１５日提出期限分については９月１日現在で判定します。</w:t>
      </w:r>
    </w:p>
    <w:p w:rsidR="007F464E" w:rsidRDefault="007F464E" w:rsidP="00026AF5">
      <w:pPr>
        <w:spacing w:line="0" w:lineRule="atLeast"/>
      </w:pPr>
      <w:r>
        <w:rPr>
          <w:noProof/>
        </w:rPr>
        <mc:AlternateContent>
          <mc:Choice Requires="wps">
            <w:drawing>
              <wp:anchor distT="0" distB="0" distL="114300" distR="114300" simplePos="0" relativeHeight="251661312" behindDoc="0" locked="0" layoutInCell="1" allowOverlap="1" wp14:anchorId="5ADA0D33" wp14:editId="7A393AE3">
                <wp:simplePos x="0" y="0"/>
                <wp:positionH relativeFrom="column">
                  <wp:posOffset>200025</wp:posOffset>
                </wp:positionH>
                <wp:positionV relativeFrom="paragraph">
                  <wp:posOffset>73025</wp:posOffset>
                </wp:positionV>
                <wp:extent cx="5943600" cy="1403985"/>
                <wp:effectExtent l="0" t="0" r="19050" b="2730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403985"/>
                        </a:xfrm>
                        <a:prstGeom prst="rect">
                          <a:avLst/>
                        </a:prstGeom>
                        <a:solidFill>
                          <a:schemeClr val="accent5">
                            <a:lumMod val="20000"/>
                            <a:lumOff val="80000"/>
                          </a:schemeClr>
                        </a:solidFill>
                        <a:ln w="9525">
                          <a:solidFill>
                            <a:srgbClr val="000000"/>
                          </a:solidFill>
                          <a:miter lim="800000"/>
                          <a:headEnd/>
                          <a:tailEnd/>
                        </a:ln>
                      </wps:spPr>
                      <wps:txbx>
                        <w:txbxContent>
                          <w:p w:rsidR="007F464E" w:rsidRDefault="00026AF5" w:rsidP="007F464E">
                            <w:pPr>
                              <w:spacing w:line="0" w:lineRule="atLeast"/>
                            </w:pPr>
                            <w:r>
                              <w:t>【全サービス共通】</w:t>
                            </w:r>
                            <w:r>
                              <w:t xml:space="preserve"> </w:t>
                            </w:r>
                          </w:p>
                          <w:p w:rsidR="00026AF5" w:rsidRDefault="00026AF5" w:rsidP="003F785B">
                            <w:pPr>
                              <w:spacing w:line="0" w:lineRule="atLeast"/>
                            </w:pPr>
                            <w:r>
                              <w:t>当該居宅介護支援事業所の通常の事業の実施地域に、対象となるサービス種別の事業所が５事業所未満である。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left:0;text-align:left;margin-left:15.75pt;margin-top:5.75pt;width:468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" fillcolor="#daeef3 [664]">
                <v:textbox style="mso-fit-shape-to-text:t">
                  <w:txbxContent>
                    <w:p w:rsidR="007F464E" w:rsidRDefault="00026AF5" w:rsidP="007F464E">
                      <w:pPr>
                        <w:spacing w:line="0" w:lineRule="atLeast"/>
                      </w:pPr>
                      <w:r>
                        <w:t>【全サービス共通】</w:t>
                      </w:r>
                      <w:r>
                        <w:t xml:space="preserve"> </w:t>
                      </w:r>
                    </w:p>
                    <w:p w:rsidR="00026AF5" w:rsidRDefault="00026AF5" w:rsidP="003F785B">
                      <w:pPr>
                        <w:spacing w:line="0" w:lineRule="atLeast"/>
                      </w:pPr>
                      <w:r>
                        <w:t>当該居宅介護支援事業所の通常の事業の実施地域に、対象となるサービス種別の事業所が５事</w:t>
                      </w:r>
                      <w:bookmarkStart w:id="1" w:name="_GoBack"/>
                      <w:bookmarkEnd w:id="1"/>
                      <w:r>
                        <w:t>業所未満である。</w:t>
                      </w:r>
                    </w:p>
                  </w:txbxContent>
                </v:textbox>
              </v:shape>
            </w:pict>
          </mc:Fallback>
        </mc:AlternateContent>
      </w:r>
    </w:p>
    <w:p w:rsidR="00026AF5" w:rsidRDefault="00026AF5" w:rsidP="00026AF5">
      <w:pPr>
        <w:spacing w:line="0" w:lineRule="atLeast"/>
      </w:pPr>
    </w:p>
    <w:p w:rsidR="00026AF5" w:rsidRPr="00197CA9" w:rsidRDefault="00026AF5" w:rsidP="00026AF5">
      <w:pPr>
        <w:spacing w:line="0" w:lineRule="atLeast"/>
        <w:rPr>
          <w:b/>
        </w:rPr>
      </w:pPr>
      <w:r w:rsidRPr="00197CA9">
        <w:rPr>
          <w:rFonts w:hint="eastAsia"/>
          <w:b/>
        </w:rPr>
        <w:t>①</w:t>
      </w:r>
    </w:p>
    <w:p w:rsidR="007F464E" w:rsidRDefault="007F464E" w:rsidP="00026AF5">
      <w:pPr>
        <w:spacing w:line="0" w:lineRule="atLeast"/>
      </w:pPr>
    </w:p>
    <w:p w:rsidR="007F464E" w:rsidRDefault="007F464E" w:rsidP="00026AF5">
      <w:pPr>
        <w:spacing w:line="0" w:lineRule="atLeast"/>
      </w:pPr>
    </w:p>
    <w:p w:rsidR="007F464E" w:rsidRPr="007F464E" w:rsidRDefault="007F464E" w:rsidP="007F464E">
      <w:pPr>
        <w:spacing w:line="240" w:lineRule="atLeast"/>
        <w:rPr>
          <w:rFonts w:ascii="HG丸ｺﾞｼｯｸM-PRO" w:eastAsia="HG丸ｺﾞｼｯｸM-PRO" w:hAnsi="HG丸ｺﾞｼｯｸM-PRO"/>
          <w:b/>
        </w:rPr>
      </w:pPr>
      <w:r w:rsidRPr="007F464E">
        <w:rPr>
          <w:rFonts w:ascii="HG丸ｺﾞｼｯｸM-PRO" w:eastAsia="HG丸ｺﾞｼｯｸM-PRO" w:hAnsi="HG丸ｺﾞｼｯｸM-PRO"/>
          <w:b/>
        </w:rPr>
        <w:t>【居宅介護支援事業所の通常の事業の実施地域について】</w:t>
      </w:r>
    </w:p>
    <w:p w:rsidR="007F464E" w:rsidRDefault="007F464E" w:rsidP="00495BA7">
      <w:pPr>
        <w:spacing w:line="0" w:lineRule="atLeast"/>
        <w:ind w:leftChars="100" w:left="210" w:firstLineChars="100" w:firstLine="210"/>
      </w:pPr>
      <w:r>
        <w:t>居宅介護支援事業所の通常の事業の実施地域とは、運営規程に記載された通常の事業の実施地域であり、</w:t>
      </w:r>
      <w:r>
        <w:rPr>
          <w:rFonts w:hint="eastAsia"/>
        </w:rPr>
        <w:t>市</w:t>
      </w:r>
      <w:r>
        <w:t>に届け出たものになります。通常の事業の実施地域は</w:t>
      </w:r>
      <w:r>
        <w:rPr>
          <w:rFonts w:hint="eastAsia"/>
        </w:rPr>
        <w:t>、</w:t>
      </w:r>
      <w:r>
        <w:t>少なくとも利用者の８０％以上が含まれるように努めてください</w:t>
      </w:r>
      <w:r>
        <w:rPr>
          <w:rFonts w:hint="eastAsia"/>
        </w:rPr>
        <w:t>。</w:t>
      </w:r>
    </w:p>
    <w:p w:rsidR="007F464E" w:rsidRDefault="007F464E" w:rsidP="00495BA7">
      <w:pPr>
        <w:spacing w:line="0" w:lineRule="atLeast"/>
        <w:ind w:leftChars="100" w:left="210" w:firstLineChars="100" w:firstLine="210"/>
      </w:pPr>
      <w:r>
        <w:t>通常の事業の実施地域は、後期判定の３月１５日提出期限分については３月１日、前期判定の９月１５日提出期限分については９月１日時点の実施地域で判定します。</w:t>
      </w:r>
    </w:p>
    <w:p w:rsidR="007F464E" w:rsidRPr="007F464E" w:rsidRDefault="007F464E" w:rsidP="007F464E">
      <w:pPr>
        <w:spacing w:beforeLines="50" w:before="180" w:line="0" w:lineRule="atLeast"/>
        <w:rPr>
          <w:rFonts w:ascii="HG丸ｺﾞｼｯｸM-PRO" w:eastAsia="HG丸ｺﾞｼｯｸM-PRO" w:hAnsi="HG丸ｺﾞｼｯｸM-PRO"/>
          <w:b/>
        </w:rPr>
      </w:pPr>
      <w:r w:rsidRPr="007F464E">
        <w:rPr>
          <w:rFonts w:ascii="HG丸ｺﾞｼｯｸM-PRO" w:eastAsia="HG丸ｺﾞｼｯｸM-PRO" w:hAnsi="HG丸ｺﾞｼｯｸM-PRO" w:hint="eastAsia"/>
          <w:b/>
        </w:rPr>
        <w:t>【事業所数の判定時期について】</w:t>
      </w:r>
    </w:p>
    <w:p w:rsidR="007F464E" w:rsidRDefault="007F464E" w:rsidP="00495BA7">
      <w:pPr>
        <w:spacing w:line="0" w:lineRule="atLeast"/>
        <w:ind w:left="210" w:hangingChars="100" w:hanging="210"/>
      </w:pPr>
      <w:r>
        <w:rPr>
          <w:rFonts w:hint="eastAsia"/>
        </w:rPr>
        <w:t xml:space="preserve">　</w:t>
      </w:r>
      <w:r w:rsidR="00495BA7">
        <w:rPr>
          <w:rFonts w:hint="eastAsia"/>
        </w:rPr>
        <w:t xml:space="preserve">　</w:t>
      </w:r>
      <w:r>
        <w:rPr>
          <w:rFonts w:hint="eastAsia"/>
        </w:rPr>
        <w:t>事業所数の判定時期は、後期判定の３月１５日提出期限分については３月１日、前期判定の９月１５日提出期限分については９月１日現在の実施地域で判定します。</w:t>
      </w:r>
    </w:p>
    <w:p w:rsidR="002B0E0D" w:rsidRDefault="007F464E" w:rsidP="00197CA9">
      <w:pPr>
        <w:spacing w:beforeLines="50" w:before="180" w:line="0" w:lineRule="atLeast"/>
        <w:rPr>
          <w:rFonts w:ascii="HG丸ｺﾞｼｯｸM-PRO" w:eastAsia="HG丸ｺﾞｼｯｸM-PRO" w:hAnsi="HG丸ｺﾞｼｯｸM-PRO"/>
          <w:b/>
        </w:rPr>
      </w:pPr>
      <w:r w:rsidRPr="007F464E">
        <w:rPr>
          <w:rFonts w:ascii="HG丸ｺﾞｼｯｸM-PRO" w:eastAsia="HG丸ｺﾞｼｯｸM-PRO" w:hAnsi="HG丸ｺﾞｼｯｸM-PRO" w:hint="eastAsia"/>
          <w:b/>
        </w:rPr>
        <w:t>【事業所数の確認方法について】</w:t>
      </w:r>
    </w:p>
    <w:p w:rsidR="002B0E0D" w:rsidRDefault="002B0E0D"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Pr>
          <w:rFonts w:asciiTheme="minorEastAsia" w:hAnsiTheme="minorEastAsia" w:hint="eastAsia"/>
        </w:rPr>
        <w:t>各介護保険サービスは、愛知県公式</w:t>
      </w:r>
      <w:r w:rsidR="00CE0FC7">
        <w:rPr>
          <w:rFonts w:asciiTheme="minorEastAsia" w:hAnsiTheme="minorEastAsia" w:hint="eastAsia"/>
        </w:rPr>
        <w:t>ウェブサイト</w:t>
      </w:r>
      <w:r w:rsidR="00A13FA8">
        <w:rPr>
          <w:rFonts w:asciiTheme="minorEastAsia" w:hAnsiTheme="minorEastAsia" w:hint="eastAsia"/>
        </w:rPr>
        <w:t xml:space="preserve">　</w:t>
      </w:r>
      <w:r>
        <w:rPr>
          <w:rFonts w:asciiTheme="minorEastAsia" w:hAnsiTheme="minorEastAsia" w:hint="eastAsia"/>
        </w:rPr>
        <w:t>愛知県高齢福祉課介護保険指定・指導グループの「愛知県内介護保険事業所一覧」から、愛知県内の全ての事業所を調べることができます。愛知県以外の事業所数については各都道府県の介護保険関係</w:t>
      </w:r>
      <w:r w:rsidR="00A13FA8">
        <w:rPr>
          <w:rFonts w:asciiTheme="minorEastAsia" w:hAnsiTheme="minorEastAsia" w:hint="eastAsia"/>
        </w:rPr>
        <w:t>の</w:t>
      </w:r>
      <w:r w:rsidR="00CE0FC7">
        <w:rPr>
          <w:rFonts w:asciiTheme="minorEastAsia" w:hAnsiTheme="minorEastAsia" w:hint="eastAsia"/>
        </w:rPr>
        <w:t>ウェブサイト</w:t>
      </w:r>
      <w:r w:rsidR="00A13FA8">
        <w:rPr>
          <w:rFonts w:asciiTheme="minorEastAsia" w:hAnsiTheme="minorEastAsia" w:hint="eastAsia"/>
        </w:rPr>
        <w:t>等でお調べください。</w:t>
      </w:r>
    </w:p>
    <w:p w:rsidR="007F464E" w:rsidRDefault="00A13FA8"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Pr>
          <w:rFonts w:asciiTheme="minorEastAsia" w:hAnsiTheme="minorEastAsia" w:hint="eastAsia"/>
        </w:rPr>
        <w:t>なお、</w:t>
      </w:r>
      <w:r w:rsidRPr="00A13FA8">
        <w:rPr>
          <w:rFonts w:asciiTheme="minorEastAsia" w:hAnsiTheme="minorEastAsia" w:hint="eastAsia"/>
        </w:rPr>
        <w:t>「愛知県内介護保険事業所一覧」等は加算の状況ごとに掲載しております。例えば訪問介護では事業所一つで身体介助、生活援助と２行分があるため、重複した介護保険事業所番号の除外等必要に応じてデータの処理を行ってください。</w:t>
      </w:r>
    </w:p>
    <w:p w:rsidR="00C44782" w:rsidRDefault="00C44782" w:rsidP="00A13FA8">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63360" behindDoc="0" locked="0" layoutInCell="1" allowOverlap="1" wp14:anchorId="0A512EBB" wp14:editId="677A8117">
                <wp:simplePos x="0" y="0"/>
                <wp:positionH relativeFrom="column">
                  <wp:posOffset>200025</wp:posOffset>
                </wp:positionH>
                <wp:positionV relativeFrom="paragraph">
                  <wp:posOffset>107315</wp:posOffset>
                </wp:positionV>
                <wp:extent cx="6086475" cy="314325"/>
                <wp:effectExtent l="0" t="0" r="28575" b="2857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6475" cy="314325"/>
                        </a:xfrm>
                        <a:prstGeom prst="rect">
                          <a:avLst/>
                        </a:prstGeom>
                        <a:solidFill>
                          <a:srgbClr val="4BACC6">
                            <a:lumMod val="20000"/>
                            <a:lumOff val="80000"/>
                          </a:srgbClr>
                        </a:solidFill>
                        <a:ln w="9525">
                          <a:solidFill>
                            <a:srgbClr val="000000"/>
                          </a:solidFill>
                          <a:miter lim="800000"/>
                          <a:headEnd/>
                          <a:tailEnd/>
                        </a:ln>
                      </wps:spPr>
                      <wps:txbx>
                        <w:txbxContent>
                          <w:p w:rsidR="00C44782" w:rsidRPr="00C44782" w:rsidRDefault="00C44782" w:rsidP="003F785B">
                            <w:pPr>
                              <w:rPr>
                                <w:rFonts w:asciiTheme="minorEastAsia" w:hAnsiTheme="minorEastAsia"/>
                              </w:rPr>
                            </w:pPr>
                            <w:r>
                              <w:rPr>
                                <w:rFonts w:asciiTheme="minorEastAsia" w:hAnsiTheme="minorEastAsia" w:hint="eastAsia"/>
                              </w:rPr>
                              <w:t>判定期間における月平均のケアプラン数が２０件以下である。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75pt;margin-top:8.45pt;width:479.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" fillcolor="#dbeef4">
                <v:textbox>
                  <w:txbxContent>
                    <w:p w:rsidR="00C44782" w:rsidRPr="00C44782" w:rsidRDefault="00C44782" w:rsidP="003F785B">
                      <w:pPr>
                        <w:rPr>
                          <w:rFonts w:asciiTheme="minorEastAsia" w:hAnsiTheme="minorEastAsia"/>
                        </w:rPr>
                      </w:pPr>
                      <w:r>
                        <w:rPr>
                          <w:rFonts w:asciiTheme="minorEastAsia" w:hAnsiTheme="minorEastAsia" w:hint="eastAsia"/>
                        </w:rPr>
                        <w:t>判定期間における月平均のケアプラン数が２０件以下である。</w:t>
                      </w:r>
                    </w:p>
                  </w:txbxContent>
                </v:textbox>
              </v:shape>
            </w:pict>
          </mc:Fallback>
        </mc:AlternateContent>
      </w:r>
    </w:p>
    <w:p w:rsidR="00197CA9" w:rsidRPr="001A5458" w:rsidRDefault="00C44782" w:rsidP="00A13FA8">
      <w:pPr>
        <w:spacing w:line="0" w:lineRule="atLeast"/>
        <w:rPr>
          <w:rFonts w:asciiTheme="minorEastAsia" w:hAnsiTheme="minorEastAsia"/>
          <w:b/>
        </w:rPr>
      </w:pPr>
      <w:r w:rsidRPr="001A5458">
        <w:rPr>
          <w:rFonts w:asciiTheme="minorEastAsia" w:hAnsiTheme="minorEastAsia" w:hint="eastAsia"/>
          <w:b/>
        </w:rPr>
        <w:t>②</w:t>
      </w:r>
    </w:p>
    <w:p w:rsidR="00C44782" w:rsidRDefault="00C44782" w:rsidP="00A13FA8">
      <w:pPr>
        <w:spacing w:line="0" w:lineRule="atLeast"/>
        <w:rPr>
          <w:rFonts w:asciiTheme="minorEastAsia" w:hAnsiTheme="minorEastAsia"/>
        </w:rPr>
      </w:pPr>
    </w:p>
    <w:p w:rsidR="00C44782" w:rsidRDefault="00C44782" w:rsidP="00A13FA8">
      <w:pPr>
        <w:spacing w:line="0" w:lineRule="atLeast"/>
        <w:rPr>
          <w:rFonts w:asciiTheme="minorEastAsia" w:hAnsiTheme="minorEastAsia"/>
        </w:rPr>
      </w:pPr>
      <w:r w:rsidRPr="007F464E">
        <w:rPr>
          <w:rFonts w:ascii="HG丸ｺﾞｼｯｸM-PRO" w:eastAsia="HG丸ｺﾞｼｯｸM-PRO" w:hAnsi="HG丸ｺﾞｼｯｸM-PRO" w:hint="eastAsia"/>
          <w:b/>
        </w:rPr>
        <w:t>【</w:t>
      </w:r>
      <w:r>
        <w:rPr>
          <w:rFonts w:ascii="HG丸ｺﾞｼｯｸM-PRO" w:eastAsia="HG丸ｺﾞｼｯｸM-PRO" w:hAnsi="HG丸ｺﾞｼｯｸM-PRO" w:hint="eastAsia"/>
          <w:b/>
        </w:rPr>
        <w:t>月平均のケアプラン数について</w:t>
      </w:r>
      <w:r w:rsidRPr="007F464E">
        <w:rPr>
          <w:rFonts w:ascii="HG丸ｺﾞｼｯｸM-PRO" w:eastAsia="HG丸ｺﾞｼｯｸM-PRO" w:hAnsi="HG丸ｺﾞｼｯｸM-PRO" w:hint="eastAsia"/>
          <w:b/>
        </w:rPr>
        <w:t>】</w:t>
      </w:r>
    </w:p>
    <w:p w:rsidR="00C44782" w:rsidRPr="00C44782" w:rsidRDefault="00C44782"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Pr>
          <w:rFonts w:asciiTheme="minorEastAsia" w:hAnsiTheme="minorEastAsia" w:hint="eastAsia"/>
        </w:rPr>
        <w:t>月平均のケアプラン数には、介護予防のケアプランは含みません。また、サービスごとのケアプラン数ではなく、介護報酬の請求対象となる全てのケアプラン数になりますので、ご注意ください。③を算定している場合、全てのサービスに対して正当な理由があるとみなします。</w:t>
      </w:r>
    </w:p>
    <w:p w:rsidR="00C44782" w:rsidRDefault="00C44782" w:rsidP="00A13FA8">
      <w:pPr>
        <w:spacing w:line="0" w:lineRule="atLeast"/>
        <w:rPr>
          <w:rFonts w:asciiTheme="minorEastAsia" w:hAnsiTheme="minorEastAsia"/>
        </w:rPr>
      </w:pPr>
    </w:p>
    <w:p w:rsidR="001A5458" w:rsidRDefault="001A5458" w:rsidP="00A13FA8">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w:lastRenderedPageBreak/>
        <mc:AlternateContent>
          <mc:Choice Requires="wps">
            <w:drawing>
              <wp:anchor distT="0" distB="0" distL="114300" distR="114300" simplePos="0" relativeHeight="251665408" behindDoc="0" locked="0" layoutInCell="1" allowOverlap="1" wp14:anchorId="5858C709" wp14:editId="60D8829A">
                <wp:simplePos x="0" y="0"/>
                <wp:positionH relativeFrom="column">
                  <wp:posOffset>142875</wp:posOffset>
                </wp:positionH>
                <wp:positionV relativeFrom="paragraph">
                  <wp:posOffset>142875</wp:posOffset>
                </wp:positionV>
                <wp:extent cx="6172200" cy="628650"/>
                <wp:effectExtent l="0" t="0" r="19050" b="1905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8650"/>
                        </a:xfrm>
                        <a:prstGeom prst="rect">
                          <a:avLst/>
                        </a:prstGeom>
                        <a:solidFill>
                          <a:srgbClr val="4BACC6">
                            <a:lumMod val="20000"/>
                            <a:lumOff val="80000"/>
                          </a:srgbClr>
                        </a:solidFill>
                        <a:ln w="9525">
                          <a:solidFill>
                            <a:srgbClr val="000000"/>
                          </a:solidFill>
                          <a:miter lim="800000"/>
                          <a:headEnd/>
                          <a:tailEnd/>
                        </a:ln>
                      </wps:spPr>
                      <wps:txbx>
                        <w:txbxContent>
                          <w:p w:rsidR="00C44782" w:rsidRDefault="00C44782" w:rsidP="001A5458">
                            <w:pPr>
                              <w:spacing w:line="0" w:lineRule="atLeast"/>
                              <w:rPr>
                                <w:rFonts w:asciiTheme="minorEastAsia" w:hAnsiTheme="minorEastAsia"/>
                              </w:rPr>
                            </w:pPr>
                            <w:r>
                              <w:rPr>
                                <w:rFonts w:asciiTheme="minorEastAsia" w:hAnsiTheme="minorEastAsia" w:hint="eastAsia"/>
                              </w:rPr>
                              <w:t>【全サービス共通】</w:t>
                            </w:r>
                          </w:p>
                          <w:p w:rsidR="00C44782" w:rsidRPr="00C44782" w:rsidRDefault="00C44782" w:rsidP="003F785B">
                            <w:pPr>
                              <w:spacing w:line="0" w:lineRule="atLeast"/>
                              <w:rPr>
                                <w:rFonts w:asciiTheme="minorEastAsia" w:hAnsiTheme="minorEastAsia"/>
                              </w:rPr>
                            </w:pPr>
                            <w:r>
                              <w:rPr>
                                <w:rFonts w:asciiTheme="minorEastAsia" w:hAnsiTheme="minorEastAsia" w:hint="eastAsia"/>
                              </w:rPr>
                              <w:t>サービス毎に</w:t>
                            </w:r>
                            <w:r w:rsidR="001A5458">
                              <w:rPr>
                                <w:rFonts w:asciiTheme="minorEastAsia" w:hAnsiTheme="minorEastAsia" w:hint="eastAsia"/>
                              </w:rPr>
                              <w:t>計算した場合に、対象となるサービス種別を位置づけているプラン件数が、判定期間におけるひと月当たりの平均で１０以下である。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3" o:spid="_x0000_s1029" type="#_x0000_t202" style="position:absolute;left:0;text-align:left;margin-left:11.25pt;margin-top:11.25pt;width:486pt;height:4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" fillcolor="#dbeef4">
                <v:textbox>
                  <w:txbxContent>
                    <w:p w:rsidR="00C44782" w:rsidRDefault="00C44782" w:rsidP="001A5458">
                      <w:pPr>
                        <w:spacing w:line="0" w:lineRule="atLeast"/>
                        <w:rPr>
                          <w:rFonts w:asciiTheme="minorEastAsia" w:hAnsiTheme="minorEastAsia" w:hint="eastAsia"/>
                        </w:rPr>
                      </w:pPr>
                      <w:r>
                        <w:rPr>
                          <w:rFonts w:asciiTheme="minorEastAsia" w:hAnsiTheme="minorEastAsia" w:hint="eastAsia"/>
                        </w:rPr>
                        <w:t>【全サービス共通】</w:t>
                      </w:r>
                    </w:p>
                    <w:p w:rsidR="00C44782" w:rsidRPr="00C44782" w:rsidRDefault="00C44782" w:rsidP="003F785B">
                      <w:pPr>
                        <w:spacing w:line="0" w:lineRule="atLeast"/>
                        <w:rPr>
                          <w:rFonts w:asciiTheme="minorEastAsia" w:hAnsiTheme="minorEastAsia"/>
                        </w:rPr>
                      </w:pPr>
                      <w:r>
                        <w:rPr>
                          <w:rFonts w:asciiTheme="minorEastAsia" w:hAnsiTheme="minorEastAsia" w:hint="eastAsia"/>
                        </w:rPr>
                        <w:t>サービス毎に</w:t>
                      </w:r>
                      <w:r w:rsidR="001A5458">
                        <w:rPr>
                          <w:rFonts w:asciiTheme="minorEastAsia" w:hAnsiTheme="minorEastAsia" w:hint="eastAsia"/>
                        </w:rPr>
                        <w:t>計算した場合に、対象となるサービス種別を位置づけているプラン件数が、判定期間におけるひと月当たりの平均で１０以下である。</w:t>
                      </w:r>
                    </w:p>
                  </w:txbxContent>
                </v:textbox>
              </v:shape>
            </w:pict>
          </mc:Fallback>
        </mc:AlternateContent>
      </w:r>
    </w:p>
    <w:p w:rsidR="00C44782" w:rsidRDefault="00C44782" w:rsidP="00A13FA8">
      <w:pPr>
        <w:spacing w:line="0" w:lineRule="atLeast"/>
        <w:rPr>
          <w:rFonts w:asciiTheme="minorEastAsia" w:hAnsiTheme="minorEastAsia"/>
        </w:rPr>
      </w:pPr>
    </w:p>
    <w:p w:rsidR="00C44782" w:rsidRDefault="00C44782" w:rsidP="00A13FA8">
      <w:pPr>
        <w:spacing w:line="0" w:lineRule="atLeast"/>
        <w:rPr>
          <w:rFonts w:asciiTheme="minorEastAsia" w:hAnsiTheme="minorEastAsia"/>
          <w:b/>
        </w:rPr>
      </w:pPr>
      <w:r w:rsidRPr="001A5458">
        <w:rPr>
          <w:rFonts w:asciiTheme="minorEastAsia" w:hAnsiTheme="minorEastAsia" w:hint="eastAsia"/>
          <w:b/>
        </w:rPr>
        <w:t>③</w:t>
      </w:r>
    </w:p>
    <w:p w:rsidR="001A5458" w:rsidRDefault="001A5458" w:rsidP="00A13FA8">
      <w:pPr>
        <w:spacing w:line="0" w:lineRule="atLeast"/>
        <w:rPr>
          <w:rFonts w:asciiTheme="minorEastAsia" w:hAnsiTheme="minorEastAsia"/>
          <w:b/>
        </w:rPr>
      </w:pPr>
    </w:p>
    <w:p w:rsidR="001A5458" w:rsidRDefault="001A5458" w:rsidP="00A13FA8">
      <w:pPr>
        <w:spacing w:line="0" w:lineRule="atLeast"/>
        <w:rPr>
          <w:rFonts w:asciiTheme="minorEastAsia" w:hAnsiTheme="minorEastAsia"/>
          <w:b/>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67456" behindDoc="0" locked="0" layoutInCell="1" allowOverlap="1" wp14:anchorId="0859D916" wp14:editId="79E9C8ED">
                <wp:simplePos x="0" y="0"/>
                <wp:positionH relativeFrom="column">
                  <wp:posOffset>152400</wp:posOffset>
                </wp:positionH>
                <wp:positionV relativeFrom="paragraph">
                  <wp:posOffset>125730</wp:posOffset>
                </wp:positionV>
                <wp:extent cx="6172200" cy="628650"/>
                <wp:effectExtent l="0" t="0" r="19050" b="1905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28650"/>
                        </a:xfrm>
                        <a:prstGeom prst="rect">
                          <a:avLst/>
                        </a:prstGeom>
                        <a:solidFill>
                          <a:srgbClr val="4BACC6">
                            <a:lumMod val="20000"/>
                            <a:lumOff val="80000"/>
                          </a:srgbClr>
                        </a:solidFill>
                        <a:ln w="9525">
                          <a:solidFill>
                            <a:srgbClr val="000000"/>
                          </a:solidFill>
                          <a:miter lim="800000"/>
                          <a:headEnd/>
                          <a:tailEnd/>
                        </a:ln>
                      </wps:spPr>
                      <wps:txbx>
                        <w:txbxContent>
                          <w:p w:rsidR="001A5458" w:rsidRDefault="001A5458" w:rsidP="001A5458">
                            <w:pPr>
                              <w:spacing w:line="0" w:lineRule="atLeast"/>
                              <w:rPr>
                                <w:rFonts w:asciiTheme="minorEastAsia" w:hAnsiTheme="minorEastAsia"/>
                              </w:rPr>
                            </w:pPr>
                            <w:r>
                              <w:rPr>
                                <w:rFonts w:asciiTheme="minorEastAsia" w:hAnsiTheme="minorEastAsia" w:hint="eastAsia"/>
                              </w:rPr>
                              <w:t>【全サービス共通】</w:t>
                            </w:r>
                          </w:p>
                          <w:p w:rsidR="001A5458" w:rsidRPr="00C44782" w:rsidRDefault="001A5458" w:rsidP="003F785B">
                            <w:pPr>
                              <w:spacing w:line="0" w:lineRule="atLeast"/>
                              <w:rPr>
                                <w:rFonts w:asciiTheme="minorEastAsia" w:hAnsiTheme="minorEastAsia"/>
                              </w:rPr>
                            </w:pPr>
                            <w:r w:rsidRPr="001A5458">
                              <w:rPr>
                                <w:rFonts w:asciiTheme="minorEastAsia" w:hAnsiTheme="minorEastAsia" w:hint="eastAsia"/>
                              </w:rPr>
                              <w:t>サービスの質が高いことによる利用者の希望を勘案した場合などにより特定の事業者に集中していると認められる場合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4" o:spid="_x0000_s1030" type="#_x0000_t202" style="position:absolute;left:0;text-align:left;margin-left:12pt;margin-top:9.9pt;width:486pt;height:4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" fillcolor="#dbeef4">
                <v:textbox>
                  <w:txbxContent>
                    <w:p w:rsidR="001A5458" w:rsidRDefault="001A5458" w:rsidP="001A5458">
                      <w:pPr>
                        <w:spacing w:line="0" w:lineRule="atLeast"/>
                        <w:rPr>
                          <w:rFonts w:asciiTheme="minorEastAsia" w:hAnsiTheme="minorEastAsia" w:hint="eastAsia"/>
                        </w:rPr>
                      </w:pPr>
                      <w:r>
                        <w:rPr>
                          <w:rFonts w:asciiTheme="minorEastAsia" w:hAnsiTheme="minorEastAsia" w:hint="eastAsia"/>
                        </w:rPr>
                        <w:t>【全サービス共通】</w:t>
                      </w:r>
                    </w:p>
                    <w:p w:rsidR="001A5458" w:rsidRPr="00C44782" w:rsidRDefault="001A5458" w:rsidP="003F785B">
                      <w:pPr>
                        <w:spacing w:line="0" w:lineRule="atLeast"/>
                        <w:rPr>
                          <w:rFonts w:asciiTheme="minorEastAsia" w:hAnsiTheme="minorEastAsia"/>
                        </w:rPr>
                      </w:pPr>
                      <w:r w:rsidRPr="001A5458">
                        <w:rPr>
                          <w:rFonts w:asciiTheme="minorEastAsia" w:hAnsiTheme="minorEastAsia" w:hint="eastAsia"/>
                        </w:rPr>
                        <w:t>サービスの質が高いことによる利用者の希望を勘案した場合などにより特定の事業者に集中していると認められる場合</w:t>
                      </w:r>
                    </w:p>
                  </w:txbxContent>
                </v:textbox>
              </v:shape>
            </w:pict>
          </mc:Fallback>
        </mc:AlternateContent>
      </w:r>
    </w:p>
    <w:p w:rsidR="001A5458" w:rsidRDefault="001A5458" w:rsidP="00A13FA8">
      <w:pPr>
        <w:spacing w:line="0" w:lineRule="atLeast"/>
        <w:rPr>
          <w:rFonts w:asciiTheme="minorEastAsia" w:hAnsiTheme="minorEastAsia"/>
          <w:b/>
        </w:rPr>
      </w:pPr>
    </w:p>
    <w:p w:rsidR="001A5458" w:rsidRPr="001A5458" w:rsidRDefault="001A5458" w:rsidP="00A13FA8">
      <w:pPr>
        <w:spacing w:line="0" w:lineRule="atLeast"/>
        <w:rPr>
          <w:rFonts w:asciiTheme="minorEastAsia" w:hAnsiTheme="minorEastAsia"/>
          <w:b/>
        </w:rPr>
      </w:pPr>
      <w:r w:rsidRPr="001A5458">
        <w:rPr>
          <w:rFonts w:asciiTheme="minorEastAsia" w:hAnsiTheme="minorEastAsia" w:hint="eastAsia"/>
          <w:b/>
        </w:rPr>
        <w:t>④</w:t>
      </w:r>
    </w:p>
    <w:p w:rsidR="001A5458" w:rsidRDefault="001A5458" w:rsidP="00A13FA8">
      <w:pPr>
        <w:spacing w:line="0" w:lineRule="atLeast"/>
        <w:rPr>
          <w:rFonts w:asciiTheme="minorEastAsia" w:hAnsiTheme="minorEastAsia"/>
        </w:rPr>
      </w:pPr>
    </w:p>
    <w:p w:rsidR="001A5458" w:rsidRDefault="001A5458" w:rsidP="00A13FA8">
      <w:pPr>
        <w:spacing w:line="0" w:lineRule="atLeast"/>
        <w:rPr>
          <w:rFonts w:asciiTheme="minorEastAsia" w:hAnsiTheme="minorEastAsia"/>
        </w:rPr>
      </w:pPr>
    </w:p>
    <w:p w:rsidR="001A5458" w:rsidRDefault="001A5458" w:rsidP="00A13FA8">
      <w:pPr>
        <w:spacing w:line="0" w:lineRule="atLeast"/>
        <w:rPr>
          <w:rFonts w:asciiTheme="minorEastAsia" w:hAnsiTheme="minorEastAsia"/>
        </w:rPr>
      </w:pPr>
    </w:p>
    <w:p w:rsidR="001A5458" w:rsidRPr="001A5458" w:rsidRDefault="001A5458" w:rsidP="001A5458">
      <w:pPr>
        <w:spacing w:line="0" w:lineRule="atLeast"/>
        <w:rPr>
          <w:rFonts w:ascii="HG丸ｺﾞｼｯｸM-PRO" w:eastAsia="HG丸ｺﾞｼｯｸM-PRO" w:hAnsi="HG丸ｺﾞｼｯｸM-PRO"/>
          <w:b/>
        </w:rPr>
      </w:pPr>
      <w:r w:rsidRPr="001A5458">
        <w:rPr>
          <w:rFonts w:ascii="HG丸ｺﾞｼｯｸM-PRO" w:eastAsia="HG丸ｺﾞｼｯｸM-PRO" w:hAnsi="HG丸ｺﾞｼｯｸM-PRO" w:hint="eastAsia"/>
          <w:b/>
        </w:rPr>
        <w:t>【地域ケア会議等について】</w:t>
      </w:r>
    </w:p>
    <w:p w:rsidR="001A5458" w:rsidRPr="001A5458" w:rsidRDefault="001A5458" w:rsidP="00495BA7">
      <w:pPr>
        <w:spacing w:line="0" w:lineRule="atLeast"/>
        <w:ind w:left="210" w:hangingChars="100" w:hanging="210"/>
        <w:rPr>
          <w:rFonts w:asciiTheme="minorEastAsia" w:hAnsiTheme="minorEastAsia"/>
        </w:rPr>
      </w:pPr>
      <w:r w:rsidRPr="001A5458">
        <w:rPr>
          <w:rFonts w:asciiTheme="minorEastAsia" w:hAnsiTheme="minorEastAsia" w:hint="eastAsia"/>
        </w:rPr>
        <w:t xml:space="preserve">　</w:t>
      </w:r>
      <w:r w:rsidR="00495BA7">
        <w:rPr>
          <w:rFonts w:asciiTheme="minorEastAsia" w:hAnsiTheme="minorEastAsia" w:hint="eastAsia"/>
        </w:rPr>
        <w:t xml:space="preserve">　</w:t>
      </w:r>
      <w:r w:rsidRPr="001A5458">
        <w:rPr>
          <w:rFonts w:asciiTheme="minorEastAsia" w:hAnsiTheme="minorEastAsia" w:hint="eastAsia"/>
        </w:rPr>
        <w:t>地域ケア会議等とは、名称に関わらず地域包括支援センターが実施する事例検討会等を指します。地域ケア会議等にはサービス担当者会議は含まれません。</w:t>
      </w:r>
    </w:p>
    <w:p w:rsidR="001A5458" w:rsidRDefault="001A5458" w:rsidP="00495BA7">
      <w:pPr>
        <w:spacing w:line="0" w:lineRule="atLeast"/>
        <w:ind w:leftChars="100" w:left="210"/>
        <w:rPr>
          <w:rFonts w:asciiTheme="minorEastAsia" w:hAnsiTheme="minorEastAsia"/>
        </w:rPr>
      </w:pPr>
      <w:r w:rsidRPr="001A5458">
        <w:rPr>
          <w:rFonts w:asciiTheme="minorEastAsia" w:hAnsiTheme="minorEastAsia" w:hint="eastAsia"/>
        </w:rPr>
        <w:t xml:space="preserve">　地域ケア会議等は、特定事業所集中減算の正当な理由を判定をするために開催するものではありません。</w:t>
      </w:r>
    </w:p>
    <w:p w:rsidR="001A5458" w:rsidRDefault="001A5458" w:rsidP="00A13FA8">
      <w:pPr>
        <w:spacing w:line="0" w:lineRule="atLeast"/>
        <w:rPr>
          <w:rFonts w:asciiTheme="minorEastAsia" w:hAnsiTheme="minorEastAsia"/>
        </w:rPr>
      </w:pPr>
    </w:p>
    <w:p w:rsidR="001A5458" w:rsidRPr="00BC50FB" w:rsidRDefault="00BC50FB" w:rsidP="00A13FA8">
      <w:pPr>
        <w:spacing w:line="0" w:lineRule="atLeast"/>
        <w:rPr>
          <w:rFonts w:ascii="HG丸ｺﾞｼｯｸM-PRO" w:eastAsia="HG丸ｺﾞｼｯｸM-PRO" w:hAnsi="HG丸ｺﾞｼｯｸM-PRO"/>
          <w:b/>
        </w:rPr>
      </w:pPr>
      <w:r w:rsidRPr="00BC50FB">
        <w:rPr>
          <w:rFonts w:ascii="HG丸ｺﾞｼｯｸM-PRO" w:eastAsia="HG丸ｺﾞｼｯｸM-PRO" w:hAnsi="HG丸ｺﾞｼｯｸM-PRO" w:hint="eastAsia"/>
          <w:b/>
        </w:rPr>
        <w:t>【④を正当な理由とする場合について】</w:t>
      </w:r>
    </w:p>
    <w:p w:rsidR="00BC50FB" w:rsidRPr="00BC50FB" w:rsidRDefault="00BC50FB"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sidRPr="00BC50FB">
        <w:rPr>
          <w:rFonts w:asciiTheme="minorEastAsia" w:hAnsiTheme="minorEastAsia" w:hint="eastAsia"/>
        </w:rPr>
        <w:t>④を正当な理由とする場合は、利用者から質が高いことを理由に当該サービスを利用したい旨の理由書の提出を受けている場合であって、地域ケア会議等に当該利用者の居宅サービス計画を提出し、支援内容についての意見・助言を受けていることが必要です。利用者の理由書及び地域ケア会議等で意見・助言を受けていることがわかる文書を保存してください。利用者の理由書には少なくとも「記入日」「希望する事業所」「サービス名」「希望する理由（簡潔でも可）」「利用者の氏名」「署名又は押印」がなければなりません。</w:t>
      </w:r>
    </w:p>
    <w:p w:rsidR="00BC50FB" w:rsidRDefault="00BC50FB" w:rsidP="00495BA7">
      <w:pPr>
        <w:spacing w:line="0" w:lineRule="atLeast"/>
        <w:ind w:left="210" w:hangingChars="100" w:hanging="210"/>
        <w:rPr>
          <w:rFonts w:asciiTheme="minorEastAsia" w:hAnsiTheme="minorEastAsia"/>
        </w:rPr>
      </w:pPr>
      <w:r w:rsidRPr="00BC50FB">
        <w:rPr>
          <w:rFonts w:asciiTheme="minorEastAsia" w:hAnsiTheme="minorEastAsia" w:hint="eastAsia"/>
        </w:rPr>
        <w:t xml:space="preserve">　</w:t>
      </w:r>
      <w:r w:rsidR="00495BA7">
        <w:rPr>
          <w:rFonts w:asciiTheme="minorEastAsia" w:hAnsiTheme="minorEastAsia" w:hint="eastAsia"/>
        </w:rPr>
        <w:t xml:space="preserve">　</w:t>
      </w:r>
      <w:r w:rsidRPr="00BC50FB">
        <w:rPr>
          <w:rFonts w:asciiTheme="minorEastAsia" w:hAnsiTheme="minorEastAsia" w:hint="eastAsia"/>
        </w:rPr>
        <w:t>④では意見・助言を受けたケアプランのみ正当な理由となるため、そのケアプランを除外して計算し算定結果が８０％以下となれば、正当な理由に該当します。</w:t>
      </w:r>
    </w:p>
    <w:p w:rsidR="00BC50FB" w:rsidRDefault="00BC50FB" w:rsidP="00BC50FB">
      <w:pPr>
        <w:spacing w:line="0" w:lineRule="atLeast"/>
        <w:rPr>
          <w:rFonts w:asciiTheme="minorEastAsia" w:hAnsiTheme="minorEastAsia"/>
        </w:rPr>
      </w:pPr>
    </w:p>
    <w:p w:rsidR="00BC50FB" w:rsidRDefault="00BC50FB" w:rsidP="00BC50FB">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69504" behindDoc="0" locked="0" layoutInCell="1" allowOverlap="1" wp14:anchorId="21975EFA" wp14:editId="472368F3">
                <wp:simplePos x="0" y="0"/>
                <wp:positionH relativeFrom="column">
                  <wp:posOffset>152400</wp:posOffset>
                </wp:positionH>
                <wp:positionV relativeFrom="paragraph">
                  <wp:posOffset>45720</wp:posOffset>
                </wp:positionV>
                <wp:extent cx="6172200" cy="419100"/>
                <wp:effectExtent l="0" t="0" r="19050" b="1905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419100"/>
                        </a:xfrm>
                        <a:prstGeom prst="rect">
                          <a:avLst/>
                        </a:prstGeom>
                        <a:solidFill>
                          <a:srgbClr val="4BACC6">
                            <a:lumMod val="20000"/>
                            <a:lumOff val="80000"/>
                          </a:srgbClr>
                        </a:solidFill>
                        <a:ln w="9525">
                          <a:solidFill>
                            <a:srgbClr val="000000"/>
                          </a:solidFill>
                          <a:miter lim="800000"/>
                          <a:headEnd/>
                          <a:tailEnd/>
                        </a:ln>
                      </wps:spPr>
                      <wps:txbx>
                        <w:txbxContent>
                          <w:p w:rsidR="00BC50FB" w:rsidRPr="00C44782" w:rsidRDefault="00BC50FB" w:rsidP="00BC50FB">
                            <w:pPr>
                              <w:spacing w:line="0" w:lineRule="atLeast"/>
                              <w:rPr>
                                <w:rFonts w:asciiTheme="minorEastAsia" w:hAnsiTheme="minorEastAsia"/>
                              </w:rPr>
                            </w:pPr>
                            <w:r>
                              <w:rPr>
                                <w:rFonts w:asciiTheme="minorEastAsia" w:hAnsiTheme="minorEastAsia" w:hint="eastAsia"/>
                              </w:rPr>
                              <w:t>当該居宅介護支援事業所が情報公表制度における訪問調査を自主的に受審し、判定時に除外する居宅サービス事業所が情報公表制度における公表を行っている。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31" type="#_x0000_t202" style="position:absolute;left:0;text-align:left;margin-left:12pt;margin-top:3.6pt;width:486pt;height:3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" fillcolor="#dbeef4">
                <v:textbox>
                  <w:txbxContent>
                    <w:p w:rsidR="00BC50FB" w:rsidRPr="00C44782" w:rsidRDefault="00BC50FB" w:rsidP="00BC50FB">
                      <w:pPr>
                        <w:spacing w:line="0" w:lineRule="atLeast"/>
                        <w:rPr>
                          <w:rFonts w:asciiTheme="minorEastAsia" w:hAnsiTheme="minorEastAsia"/>
                        </w:rPr>
                      </w:pPr>
                      <w:r>
                        <w:rPr>
                          <w:rFonts w:asciiTheme="minorEastAsia" w:hAnsiTheme="minorEastAsia" w:hint="eastAsia"/>
                        </w:rPr>
                        <w:t>当該居宅介護支援事業所が情報公表制度における訪問調査を自主的に受審し、判定時に除外する居宅サービス事業所が情報公表制度における公表を行っている。</w:t>
                      </w:r>
                    </w:p>
                  </w:txbxContent>
                </v:textbox>
              </v:shape>
            </w:pict>
          </mc:Fallback>
        </mc:AlternateContent>
      </w:r>
    </w:p>
    <w:p w:rsidR="00BC50FB" w:rsidRDefault="00CE0FC7" w:rsidP="00BC50FB">
      <w:pPr>
        <w:spacing w:line="0" w:lineRule="atLeast"/>
        <w:rPr>
          <w:rFonts w:asciiTheme="minorEastAsia" w:hAnsiTheme="minorEastAsia"/>
        </w:rPr>
      </w:pPr>
      <w:r>
        <w:rPr>
          <w:rFonts w:asciiTheme="minorEastAsia" w:hAnsiTheme="minorEastAsia" w:hint="eastAsia"/>
        </w:rPr>
        <w:t>★</w:t>
      </w:r>
    </w:p>
    <w:p w:rsidR="00CE0FC7" w:rsidRPr="00CE0FC7" w:rsidRDefault="00CE0FC7" w:rsidP="00BC50FB">
      <w:pPr>
        <w:spacing w:line="0" w:lineRule="atLeast"/>
        <w:rPr>
          <w:rFonts w:asciiTheme="minorEastAsia" w:hAnsiTheme="minorEastAsia"/>
        </w:rPr>
      </w:pPr>
    </w:p>
    <w:p w:rsidR="00BC50FB" w:rsidRPr="00495BA7" w:rsidRDefault="00CE0FC7" w:rsidP="00BC50FB">
      <w:pPr>
        <w:spacing w:line="0" w:lineRule="atLeast"/>
        <w:rPr>
          <w:rFonts w:ascii="HG丸ｺﾞｼｯｸM-PRO" w:eastAsia="HG丸ｺﾞｼｯｸM-PRO" w:hAnsi="HG丸ｺﾞｼｯｸM-PRO"/>
          <w:b/>
        </w:rPr>
      </w:pPr>
      <w:r w:rsidRPr="00495BA7">
        <w:rPr>
          <w:rFonts w:ascii="HG丸ｺﾞｼｯｸM-PRO" w:eastAsia="HG丸ｺﾞｼｯｸM-PRO" w:hAnsi="HG丸ｺﾞｼｯｸM-PRO" w:hint="eastAsia"/>
          <w:b/>
        </w:rPr>
        <w:t>【情報公表制度の訪問調査及び公表の判定時期について】</w:t>
      </w:r>
    </w:p>
    <w:p w:rsidR="00CE0FC7" w:rsidRDefault="00CE0FC7"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Pr>
          <w:rFonts w:asciiTheme="minorEastAsia" w:hAnsiTheme="minorEastAsia" w:hint="eastAsia"/>
        </w:rPr>
        <w:t>情報公表制度の訪問調査及び公表は、後期判定の３月１５日提出期限分については当該年度、前期判定の９月１５日提出期限分については前年度の状況で判定します。</w:t>
      </w:r>
    </w:p>
    <w:p w:rsidR="00CE0FC7" w:rsidRDefault="00CE0FC7" w:rsidP="00495BA7">
      <w:pPr>
        <w:spacing w:line="0" w:lineRule="atLeast"/>
        <w:ind w:left="210" w:hangingChars="100" w:hanging="210"/>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sidRPr="00CE0FC7">
        <w:rPr>
          <w:rFonts w:asciiTheme="minorEastAsia" w:hAnsiTheme="minorEastAsia" w:hint="eastAsia"/>
        </w:rPr>
        <w:t>例えば、平成２９年度の訪問調査を行っている居宅介護支援事業所は、平成２９年度後期判定の平成２９年３月１５日提出期限分と、平成３０年度前期判定の９月１５日提出期限分について</w:t>
      </w:r>
      <w:r>
        <w:rPr>
          <w:rFonts w:asciiTheme="minorEastAsia" w:hAnsiTheme="minorEastAsia" w:hint="eastAsia"/>
        </w:rPr>
        <w:t>★</w:t>
      </w:r>
      <w:r w:rsidRPr="00CE0FC7">
        <w:rPr>
          <w:rFonts w:asciiTheme="minorEastAsia" w:hAnsiTheme="minorEastAsia" w:hint="eastAsia"/>
        </w:rPr>
        <w:t>の要件を満たすことになります。</w:t>
      </w:r>
    </w:p>
    <w:p w:rsidR="00CE0FC7" w:rsidRDefault="00CE0FC7" w:rsidP="00BC50FB">
      <w:pPr>
        <w:spacing w:line="0" w:lineRule="atLeast"/>
        <w:rPr>
          <w:rFonts w:asciiTheme="minorEastAsia" w:hAnsiTheme="minorEastAsia"/>
        </w:rPr>
      </w:pPr>
    </w:p>
    <w:p w:rsidR="00BC50FB" w:rsidRPr="00CE0FC7" w:rsidRDefault="00CE0FC7" w:rsidP="00BC50FB">
      <w:pPr>
        <w:spacing w:line="0" w:lineRule="atLeast"/>
        <w:rPr>
          <w:rFonts w:ascii="HG丸ｺﾞｼｯｸM-PRO" w:eastAsia="HG丸ｺﾞｼｯｸM-PRO" w:hAnsi="HG丸ｺﾞｼｯｸM-PRO"/>
          <w:b/>
        </w:rPr>
      </w:pPr>
      <w:r w:rsidRPr="00CE0FC7">
        <w:rPr>
          <w:rFonts w:ascii="HG丸ｺﾞｼｯｸM-PRO" w:eastAsia="HG丸ｺﾞｼｯｸM-PRO" w:hAnsi="HG丸ｺﾞｼｯｸM-PRO" w:hint="eastAsia"/>
          <w:b/>
        </w:rPr>
        <w:t>【訪問調査を自主的に受審することについて】</w:t>
      </w:r>
    </w:p>
    <w:p w:rsidR="00716EF2" w:rsidRDefault="00CE0FC7" w:rsidP="00CE0FC7">
      <w:pPr>
        <w:spacing w:line="0" w:lineRule="atLeast"/>
        <w:rPr>
          <w:rFonts w:asciiTheme="minorEastAsia" w:hAnsiTheme="minorEastAsia"/>
        </w:rPr>
      </w:pPr>
      <w:r>
        <w:rPr>
          <w:rFonts w:asciiTheme="minorEastAsia" w:hAnsiTheme="minorEastAsia" w:hint="eastAsia"/>
        </w:rPr>
        <w:t xml:space="preserve">　</w:t>
      </w:r>
      <w:r w:rsidR="00495BA7">
        <w:rPr>
          <w:rFonts w:asciiTheme="minorEastAsia" w:hAnsiTheme="minorEastAsia" w:hint="eastAsia"/>
        </w:rPr>
        <w:t xml:space="preserve">　</w:t>
      </w:r>
      <w:r w:rsidRPr="00CE0FC7">
        <w:rPr>
          <w:rFonts w:asciiTheme="minorEastAsia" w:hAnsiTheme="minorEastAsia" w:hint="eastAsia"/>
        </w:rPr>
        <w:t>愛知県が指定した指定調査機関により、情報公表の訪問調査を受けることを指します。</w:t>
      </w:r>
    </w:p>
    <w:p w:rsidR="00CE0FC7" w:rsidRPr="00CE0FC7" w:rsidRDefault="00CE0FC7" w:rsidP="00495BA7">
      <w:pPr>
        <w:spacing w:line="0" w:lineRule="atLeast"/>
        <w:ind w:leftChars="100" w:left="210" w:firstLineChars="100" w:firstLine="210"/>
        <w:rPr>
          <w:rFonts w:asciiTheme="minorEastAsia" w:hAnsiTheme="minorEastAsia"/>
        </w:rPr>
      </w:pPr>
      <w:r w:rsidRPr="00CE0FC7">
        <w:rPr>
          <w:rFonts w:asciiTheme="minorEastAsia" w:hAnsiTheme="minorEastAsia" w:hint="eastAsia"/>
        </w:rPr>
        <w:t>調査を行う前年の１月から１２月までに指定を受けた事業所で、前年の介護報酬額が１００万円を超える事業所は訪問調査が義務となり、義務の訪問調査であっても★の要件を満たします。</w:t>
      </w:r>
    </w:p>
    <w:p w:rsidR="00716EF2" w:rsidRDefault="00716EF2" w:rsidP="00CE0FC7">
      <w:pPr>
        <w:spacing w:line="0" w:lineRule="atLeast"/>
        <w:rPr>
          <w:rFonts w:asciiTheme="minorEastAsia" w:hAnsiTheme="minorEastAsia"/>
        </w:rPr>
      </w:pPr>
    </w:p>
    <w:p w:rsidR="00CE0FC7" w:rsidRPr="00CE0FC7" w:rsidRDefault="00CE0FC7" w:rsidP="00495BA7">
      <w:pPr>
        <w:spacing w:line="0" w:lineRule="atLeast"/>
        <w:ind w:leftChars="200" w:left="630" w:hangingChars="100" w:hanging="210"/>
        <w:rPr>
          <w:rFonts w:asciiTheme="minorEastAsia" w:hAnsiTheme="minorEastAsia"/>
        </w:rPr>
      </w:pPr>
      <w:r w:rsidRPr="00CE0FC7">
        <w:rPr>
          <w:rFonts w:asciiTheme="minorEastAsia" w:hAnsiTheme="minorEastAsia" w:hint="eastAsia"/>
        </w:rPr>
        <w:t>※訪問調査の申込等については愛知県高齢福祉課介護保険指定・指導グループのウェブサイトで確認してください。</w:t>
      </w:r>
    </w:p>
    <w:p w:rsidR="00CE0FC7" w:rsidRPr="00CE0FC7" w:rsidRDefault="00CE0FC7" w:rsidP="00495BA7">
      <w:pPr>
        <w:spacing w:line="0" w:lineRule="atLeast"/>
        <w:ind w:leftChars="200" w:left="630" w:hangingChars="100" w:hanging="210"/>
        <w:rPr>
          <w:rFonts w:asciiTheme="minorEastAsia" w:hAnsiTheme="minorEastAsia"/>
        </w:rPr>
      </w:pPr>
      <w:r w:rsidRPr="00CE0FC7">
        <w:rPr>
          <w:rFonts w:asciiTheme="minorEastAsia" w:hAnsiTheme="minorEastAsia" w:hint="eastAsia"/>
        </w:rPr>
        <w:t>※新規に指定を受けた事業所は指定を受けた年に訪問調査を申し込むことができないため、★及び</w:t>
      </w:r>
      <w:r w:rsidR="00B145EB">
        <w:rPr>
          <w:rFonts w:asciiTheme="minorEastAsia" w:hAnsiTheme="minorEastAsia" w:hint="eastAsia"/>
        </w:rPr>
        <w:t>⑤</w:t>
      </w:r>
      <w:r w:rsidRPr="00CE0FC7">
        <w:rPr>
          <w:rFonts w:asciiTheme="minorEastAsia" w:hAnsiTheme="minorEastAsia" w:hint="eastAsia"/>
        </w:rPr>
        <w:t>から</w:t>
      </w:r>
      <w:r w:rsidR="00B145EB">
        <w:rPr>
          <w:rFonts w:asciiTheme="minorEastAsia" w:hAnsiTheme="minorEastAsia" w:hint="eastAsia"/>
        </w:rPr>
        <w:t>⑦</w:t>
      </w:r>
      <w:r w:rsidRPr="00CE0FC7">
        <w:rPr>
          <w:rFonts w:asciiTheme="minorEastAsia" w:hAnsiTheme="minorEastAsia" w:hint="eastAsia"/>
        </w:rPr>
        <w:t>の要件を満たすことはできません。（例として、平成２９年１月から１２月に指定を受けた事業所は、平成２９年度の訪問調査を受審することができませんが、平成３０年度以降の訪問調査は受審することができます）</w:t>
      </w:r>
    </w:p>
    <w:p w:rsidR="00BC50FB" w:rsidRDefault="00CE0FC7" w:rsidP="00495BA7">
      <w:pPr>
        <w:spacing w:line="0" w:lineRule="atLeast"/>
        <w:ind w:leftChars="200" w:left="630" w:hangingChars="100" w:hanging="210"/>
        <w:rPr>
          <w:rFonts w:asciiTheme="minorEastAsia" w:hAnsiTheme="minorEastAsia"/>
        </w:rPr>
      </w:pPr>
      <w:r w:rsidRPr="00CE0FC7">
        <w:rPr>
          <w:rFonts w:asciiTheme="minorEastAsia" w:hAnsiTheme="minorEastAsia" w:hint="eastAsia"/>
        </w:rPr>
        <w:t>※実地指導時に行われる調査など指定調査機関によらない調査は★及び</w:t>
      </w:r>
      <w:r w:rsidR="00495BA7">
        <w:rPr>
          <w:rFonts w:asciiTheme="minorEastAsia" w:hAnsiTheme="minorEastAsia" w:hint="eastAsia"/>
        </w:rPr>
        <w:t>⑤</w:t>
      </w:r>
      <w:r w:rsidRPr="00CE0FC7">
        <w:rPr>
          <w:rFonts w:asciiTheme="minorEastAsia" w:hAnsiTheme="minorEastAsia" w:hint="eastAsia"/>
        </w:rPr>
        <w:t>から</w:t>
      </w:r>
      <w:r w:rsidR="00495BA7">
        <w:rPr>
          <w:rFonts w:asciiTheme="minorEastAsia" w:hAnsiTheme="minorEastAsia" w:hint="eastAsia"/>
        </w:rPr>
        <w:t>⑦</w:t>
      </w:r>
      <w:r w:rsidRPr="00CE0FC7">
        <w:rPr>
          <w:rFonts w:asciiTheme="minorEastAsia" w:hAnsiTheme="minorEastAsia" w:hint="eastAsia"/>
        </w:rPr>
        <w:t>の要件を満たすことにはなりません。</w:t>
      </w:r>
      <w:r w:rsidRPr="00CE0FC7">
        <w:rPr>
          <w:rFonts w:asciiTheme="minorEastAsia" w:hAnsiTheme="minorEastAsia" w:hint="eastAsia"/>
        </w:rPr>
        <w:cr/>
      </w:r>
    </w:p>
    <w:p w:rsidR="00BC50FB" w:rsidRDefault="00BC50FB" w:rsidP="00BC50FB">
      <w:pPr>
        <w:spacing w:line="0" w:lineRule="atLeast"/>
        <w:rPr>
          <w:rFonts w:asciiTheme="minorEastAsia" w:hAnsiTheme="minorEastAsia"/>
        </w:rPr>
      </w:pPr>
    </w:p>
    <w:p w:rsidR="005767E4" w:rsidRDefault="00ED212C" w:rsidP="00BC50FB">
      <w:pPr>
        <w:spacing w:line="0" w:lineRule="atLeast"/>
        <w:rPr>
          <w:rFonts w:asciiTheme="minorEastAsia" w:hAnsiTheme="minorEastAsia"/>
        </w:rPr>
      </w:pPr>
      <w:r w:rsidRPr="00CE0FC7">
        <w:rPr>
          <w:rFonts w:ascii="HG丸ｺﾞｼｯｸM-PRO" w:eastAsia="HG丸ｺﾞｼｯｸM-PRO" w:hAnsi="HG丸ｺﾞｼｯｸM-PRO" w:hint="eastAsia"/>
          <w:b/>
        </w:rPr>
        <w:lastRenderedPageBreak/>
        <w:t>【</w:t>
      </w:r>
      <w:r>
        <w:rPr>
          <w:rFonts w:ascii="HG丸ｺﾞｼｯｸM-PRO" w:eastAsia="HG丸ｺﾞｼｯｸM-PRO" w:hAnsi="HG丸ｺﾞｼｯｸM-PRO" w:hint="eastAsia"/>
          <w:b/>
        </w:rPr>
        <w:t>情報公表制度における公表について</w:t>
      </w:r>
      <w:r w:rsidRPr="00CE0FC7">
        <w:rPr>
          <w:rFonts w:ascii="HG丸ｺﾞｼｯｸM-PRO" w:eastAsia="HG丸ｺﾞｼｯｸM-PRO" w:hAnsi="HG丸ｺﾞｼｯｸM-PRO" w:hint="eastAsia"/>
          <w:b/>
        </w:rPr>
        <w:t>】</w:t>
      </w:r>
    </w:p>
    <w:p w:rsidR="00ED212C" w:rsidRPr="00ED212C" w:rsidRDefault="00ED212C" w:rsidP="00391EB1">
      <w:pPr>
        <w:spacing w:line="0" w:lineRule="atLeast"/>
        <w:ind w:left="210" w:hangingChars="100" w:hanging="210"/>
        <w:rPr>
          <w:rFonts w:asciiTheme="minorEastAsia" w:hAnsiTheme="minorEastAsia"/>
        </w:rPr>
      </w:pPr>
      <w:r>
        <w:rPr>
          <w:rFonts w:asciiTheme="minorEastAsia" w:hAnsiTheme="minorEastAsia" w:hint="eastAsia"/>
        </w:rPr>
        <w:t xml:space="preserve">　　情報公表制度における公表とは「介護サービス公表システム（愛知県）」</w:t>
      </w:r>
      <w:r w:rsidR="00391EB1" w:rsidRPr="00391EB1">
        <w:rPr>
          <w:rFonts w:asciiTheme="minorEastAsia" w:hAnsiTheme="minorEastAsia" w:hint="eastAsia"/>
        </w:rPr>
        <w:t>で事業所の情報を公表することを指します。事業所が公表しているかどうかは、「介護サービス情報公表システム」から「条件検索」を選択し、事業所名や事業所番号を入力すると事業所の公表年度が調べられます。判定には公表日ではなく公表年度を用いますのでご注意ください。</w:t>
      </w:r>
    </w:p>
    <w:p w:rsidR="00BC50FB" w:rsidRDefault="00391EB1" w:rsidP="00BC50FB">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71552" behindDoc="0" locked="0" layoutInCell="1" allowOverlap="1" wp14:anchorId="3C86AF38" wp14:editId="15FCCB91">
                <wp:simplePos x="0" y="0"/>
                <wp:positionH relativeFrom="column">
                  <wp:posOffset>200025</wp:posOffset>
                </wp:positionH>
                <wp:positionV relativeFrom="paragraph">
                  <wp:posOffset>123825</wp:posOffset>
                </wp:positionV>
                <wp:extent cx="6172200" cy="1133475"/>
                <wp:effectExtent l="0" t="0" r="19050" b="28575"/>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1133475"/>
                        </a:xfrm>
                        <a:prstGeom prst="rect">
                          <a:avLst/>
                        </a:prstGeom>
                        <a:solidFill>
                          <a:srgbClr val="4BACC6">
                            <a:lumMod val="20000"/>
                            <a:lumOff val="80000"/>
                          </a:srgbClr>
                        </a:solidFill>
                        <a:ln w="9525">
                          <a:solidFill>
                            <a:srgbClr val="000000"/>
                          </a:solidFill>
                          <a:miter lim="800000"/>
                          <a:headEnd/>
                          <a:tailEnd/>
                        </a:ln>
                      </wps:spPr>
                      <wps:txbx>
                        <w:txbxContent>
                          <w:p w:rsidR="00391EB1" w:rsidRPr="003656F1" w:rsidRDefault="00391EB1" w:rsidP="00391EB1">
                            <w:pPr>
                              <w:spacing w:line="0" w:lineRule="atLeast"/>
                              <w:rPr>
                                <w:rFonts w:ascii="HG丸ｺﾞｼｯｸM-PRO" w:eastAsia="HG丸ｺﾞｼｯｸM-PRO" w:hAnsi="HG丸ｺﾞｼｯｸM-PRO"/>
                                <w:b/>
                              </w:rPr>
                            </w:pPr>
                            <w:r w:rsidRPr="003656F1">
                              <w:rPr>
                                <w:rFonts w:ascii="HG丸ｺﾞｼｯｸM-PRO" w:eastAsia="HG丸ｺﾞｼｯｸM-PRO" w:hAnsi="HG丸ｺﾞｼｯｸM-PRO" w:hint="eastAsia"/>
                                <w:b/>
                              </w:rPr>
                              <w:t>【訪問介護、通所介護（地域密着</w:t>
                            </w:r>
                            <w:r w:rsidR="003656F1" w:rsidRPr="003656F1">
                              <w:rPr>
                                <w:rFonts w:ascii="HG丸ｺﾞｼｯｸM-PRO" w:eastAsia="HG丸ｺﾞｼｯｸM-PRO" w:hAnsi="HG丸ｺﾞｼｯｸM-PRO" w:hint="eastAsia"/>
                                <w:b/>
                              </w:rPr>
                              <w:t>型</w:t>
                            </w:r>
                            <w:r w:rsidRPr="003656F1">
                              <w:rPr>
                                <w:rFonts w:ascii="HG丸ｺﾞｼｯｸM-PRO" w:eastAsia="HG丸ｺﾞｼｯｸM-PRO" w:hAnsi="HG丸ｺﾞｼｯｸM-PRO" w:hint="eastAsia"/>
                                <w:b/>
                              </w:rPr>
                              <w:t>通所介護</w:t>
                            </w:r>
                            <w:r w:rsidR="003656F1" w:rsidRPr="003656F1">
                              <w:rPr>
                                <w:rFonts w:ascii="HG丸ｺﾞｼｯｸM-PRO" w:eastAsia="HG丸ｺﾞｼｯｸM-PRO" w:hAnsi="HG丸ｺﾞｼｯｸM-PRO" w:hint="eastAsia"/>
                                <w:b/>
                              </w:rPr>
                              <w:t>を含む）】</w:t>
                            </w:r>
                          </w:p>
                          <w:p w:rsidR="003656F1" w:rsidRPr="003656F1" w:rsidRDefault="003656F1" w:rsidP="003F785B">
                            <w:pPr>
                              <w:spacing w:line="0" w:lineRule="atLeast"/>
                              <w:rPr>
                                <w:rFonts w:asciiTheme="minorEastAsia" w:hAnsiTheme="minorEastAsia"/>
                              </w:rPr>
                            </w:pPr>
                            <w:r w:rsidRPr="003656F1">
                              <w:rPr>
                                <w:rFonts w:asciiTheme="minorEastAsia" w:hAnsiTheme="minorEastAsia" w:hint="eastAsia"/>
                              </w:rPr>
                              <w:t>紹介率最高法人の事業所のうち、特定事業所加算及び処遇改善加算を算定している事業所がある場合、その事業所を除外し計算すると算定結果が８０％以下となる。（訪問介護）</w:t>
                            </w:r>
                          </w:p>
                          <w:p w:rsidR="003656F1" w:rsidRPr="003656F1" w:rsidRDefault="003656F1" w:rsidP="003F785B">
                            <w:pPr>
                              <w:spacing w:line="0" w:lineRule="atLeast"/>
                              <w:rPr>
                                <w:rFonts w:asciiTheme="minorEastAsia" w:hAnsiTheme="minorEastAsia"/>
                              </w:rPr>
                            </w:pPr>
                            <w:r w:rsidRPr="003656F1">
                              <w:rPr>
                                <w:rFonts w:asciiTheme="minorEastAsia" w:hAnsiTheme="minorEastAsia" w:hint="eastAsia"/>
                              </w:rPr>
                              <w:t>通所介護</w:t>
                            </w:r>
                            <w:r w:rsidR="009E20EE">
                              <w:rPr>
                                <w:rFonts w:asciiTheme="minorEastAsia" w:hAnsiTheme="minorEastAsia" w:hint="eastAsia"/>
                              </w:rPr>
                              <w:t>、地域密着型通所介護</w:t>
                            </w:r>
                            <w:r w:rsidRPr="003656F1">
                              <w:rPr>
                                <w:rFonts w:asciiTheme="minorEastAsia" w:hAnsiTheme="minorEastAsia" w:hint="eastAsia"/>
                              </w:rPr>
                              <w:t>は、栄養改善体制加算、口腔機能向上体制加算及び個別機能訓練体制加算の3加算を</w:t>
                            </w:r>
                            <w:r w:rsidRPr="003656F1">
                              <w:rPr>
                                <w:rFonts w:ascii="HG丸ｺﾞｼｯｸM-PRO" w:eastAsia="HG丸ｺﾞｼｯｸM-PRO" w:hAnsi="HG丸ｺﾞｼｯｸM-PRO" w:hint="eastAsia"/>
                                <w:b/>
                                <w:u w:val="single"/>
                              </w:rPr>
                              <w:t>全て</w:t>
                            </w:r>
                            <w:r w:rsidRPr="003656F1">
                              <w:rPr>
                                <w:rFonts w:asciiTheme="minorEastAsia" w:hAnsiTheme="minorEastAsia" w:hint="eastAsia"/>
                              </w:rPr>
                              <w:t>算定している事業所がある場合、その事業所を除外し計算すると算定結果が８０％以下となる。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6" o:spid="_x0000_s1032" type="#_x0000_t202" style="position:absolute;left:0;text-align:left;margin-left:15.75pt;margin-top:9.75pt;width:486pt;height:89.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" fillcolor="#dbeef4">
                <v:textbox>
                  <w:txbxContent>
                    <w:p w:rsidR="00391EB1" w:rsidRPr="003656F1" w:rsidRDefault="00391EB1" w:rsidP="00391EB1">
                      <w:pPr>
                        <w:spacing w:line="0" w:lineRule="atLeast"/>
                        <w:rPr>
                          <w:rFonts w:ascii="HG丸ｺﾞｼｯｸM-PRO" w:eastAsia="HG丸ｺﾞｼｯｸM-PRO" w:hAnsi="HG丸ｺﾞｼｯｸM-PRO" w:hint="eastAsia"/>
                          <w:b/>
                        </w:rPr>
                      </w:pPr>
                      <w:r w:rsidRPr="003656F1">
                        <w:rPr>
                          <w:rFonts w:ascii="HG丸ｺﾞｼｯｸM-PRO" w:eastAsia="HG丸ｺﾞｼｯｸM-PRO" w:hAnsi="HG丸ｺﾞｼｯｸM-PRO" w:hint="eastAsia"/>
                          <w:b/>
                        </w:rPr>
                        <w:t>【訪問介護、通所介護（地域密着</w:t>
                      </w:r>
                      <w:r w:rsidR="003656F1" w:rsidRPr="003656F1">
                        <w:rPr>
                          <w:rFonts w:ascii="HG丸ｺﾞｼｯｸM-PRO" w:eastAsia="HG丸ｺﾞｼｯｸM-PRO" w:hAnsi="HG丸ｺﾞｼｯｸM-PRO" w:hint="eastAsia"/>
                          <w:b/>
                        </w:rPr>
                        <w:t>型</w:t>
                      </w:r>
                      <w:r w:rsidRPr="003656F1">
                        <w:rPr>
                          <w:rFonts w:ascii="HG丸ｺﾞｼｯｸM-PRO" w:eastAsia="HG丸ｺﾞｼｯｸM-PRO" w:hAnsi="HG丸ｺﾞｼｯｸM-PRO" w:hint="eastAsia"/>
                          <w:b/>
                        </w:rPr>
                        <w:t>通所介護</w:t>
                      </w:r>
                      <w:r w:rsidR="003656F1" w:rsidRPr="003656F1">
                        <w:rPr>
                          <w:rFonts w:ascii="HG丸ｺﾞｼｯｸM-PRO" w:eastAsia="HG丸ｺﾞｼｯｸM-PRO" w:hAnsi="HG丸ｺﾞｼｯｸM-PRO" w:hint="eastAsia"/>
                          <w:b/>
                        </w:rPr>
                        <w:t>を含む）】</w:t>
                      </w:r>
                    </w:p>
                    <w:p w:rsidR="003656F1" w:rsidRPr="003656F1" w:rsidRDefault="003656F1" w:rsidP="003F785B">
                      <w:pPr>
                        <w:spacing w:line="0" w:lineRule="atLeast"/>
                        <w:rPr>
                          <w:rFonts w:asciiTheme="minorEastAsia" w:hAnsiTheme="minorEastAsia" w:hint="eastAsia"/>
                        </w:rPr>
                      </w:pPr>
                      <w:r w:rsidRPr="003656F1">
                        <w:rPr>
                          <w:rFonts w:asciiTheme="minorEastAsia" w:hAnsiTheme="minorEastAsia" w:hint="eastAsia"/>
                        </w:rPr>
                        <w:t>紹介率最高法人の事業所のうち、特定事業所加算及び処遇改善加算を算定している事業所がある場合、その事業所を除外し計算すると算定結果が８０％以下となる。（訪問介護）</w:t>
                      </w:r>
                    </w:p>
                    <w:p w:rsidR="003656F1" w:rsidRPr="003656F1" w:rsidRDefault="003656F1" w:rsidP="003F785B">
                      <w:pPr>
                        <w:spacing w:line="0" w:lineRule="atLeast"/>
                        <w:rPr>
                          <w:rFonts w:asciiTheme="minorEastAsia" w:hAnsiTheme="minorEastAsia"/>
                        </w:rPr>
                      </w:pPr>
                      <w:r w:rsidRPr="003656F1">
                        <w:rPr>
                          <w:rFonts w:asciiTheme="minorEastAsia" w:hAnsiTheme="minorEastAsia" w:hint="eastAsia"/>
                        </w:rPr>
                        <w:t>通所介護</w:t>
                      </w:r>
                      <w:r w:rsidR="009E20EE">
                        <w:rPr>
                          <w:rFonts w:asciiTheme="minorEastAsia" w:hAnsiTheme="minorEastAsia" w:hint="eastAsia"/>
                        </w:rPr>
                        <w:t>、地域密着型通所介護</w:t>
                      </w:r>
                      <w:r w:rsidRPr="003656F1">
                        <w:rPr>
                          <w:rFonts w:asciiTheme="minorEastAsia" w:hAnsiTheme="minorEastAsia" w:hint="eastAsia"/>
                        </w:rPr>
                        <w:t>は、栄養改善体制加算、口腔機能向上体制加算及び個別機能訓練体制加算の3加算を</w:t>
                      </w:r>
                      <w:r w:rsidRPr="003656F1">
                        <w:rPr>
                          <w:rFonts w:ascii="HG丸ｺﾞｼｯｸM-PRO" w:eastAsia="HG丸ｺﾞｼｯｸM-PRO" w:hAnsi="HG丸ｺﾞｼｯｸM-PRO" w:hint="eastAsia"/>
                          <w:b/>
                          <w:u w:val="single"/>
                        </w:rPr>
                        <w:t>全て</w:t>
                      </w:r>
                      <w:r w:rsidRPr="003656F1">
                        <w:rPr>
                          <w:rFonts w:asciiTheme="minorEastAsia" w:hAnsiTheme="minorEastAsia" w:hint="eastAsia"/>
                        </w:rPr>
                        <w:t>算定している事業所がある場合、その事業所を除外し計算すると算定結果が８０％以下となる。</w:t>
                      </w:r>
                    </w:p>
                  </w:txbxContent>
                </v:textbox>
              </v:shape>
            </w:pict>
          </mc:Fallback>
        </mc:AlternateContent>
      </w:r>
    </w:p>
    <w:p w:rsidR="00BC50FB" w:rsidRDefault="00BC50FB" w:rsidP="00BC50FB">
      <w:pPr>
        <w:spacing w:line="0" w:lineRule="atLeast"/>
        <w:rPr>
          <w:rFonts w:asciiTheme="minorEastAsia" w:hAnsiTheme="minorEastAsia"/>
        </w:rPr>
      </w:pPr>
    </w:p>
    <w:p w:rsidR="003656F1" w:rsidRPr="00391EB1" w:rsidRDefault="003656F1" w:rsidP="00BC50FB">
      <w:pPr>
        <w:spacing w:line="0" w:lineRule="atLeast"/>
        <w:rPr>
          <w:rFonts w:asciiTheme="minorEastAsia" w:hAnsiTheme="minorEastAsia"/>
        </w:rPr>
      </w:pPr>
    </w:p>
    <w:p w:rsidR="00BC50FB" w:rsidRPr="00A53CFD" w:rsidRDefault="00391EB1" w:rsidP="00BC50FB">
      <w:pPr>
        <w:spacing w:line="0" w:lineRule="atLeast"/>
        <w:rPr>
          <w:rFonts w:asciiTheme="minorEastAsia" w:hAnsiTheme="minorEastAsia"/>
          <w:b/>
        </w:rPr>
      </w:pPr>
      <w:r w:rsidRPr="00A53CFD">
        <w:rPr>
          <w:rFonts w:asciiTheme="minorEastAsia" w:hAnsiTheme="minorEastAsia" w:hint="eastAsia"/>
          <w:b/>
        </w:rPr>
        <w:t>⑤</w:t>
      </w:r>
    </w:p>
    <w:p w:rsidR="00BC50FB" w:rsidRDefault="00BC50FB" w:rsidP="00BC50FB">
      <w:pPr>
        <w:spacing w:line="0" w:lineRule="atLeast"/>
        <w:rPr>
          <w:rFonts w:asciiTheme="minorEastAsia" w:hAnsiTheme="minorEastAsia"/>
        </w:rPr>
      </w:pPr>
    </w:p>
    <w:p w:rsidR="003656F1" w:rsidRDefault="003656F1" w:rsidP="00BC50FB">
      <w:pPr>
        <w:spacing w:line="0" w:lineRule="atLeast"/>
        <w:rPr>
          <w:rFonts w:asciiTheme="minorEastAsia" w:hAnsiTheme="minorEastAsia"/>
        </w:rPr>
      </w:pPr>
    </w:p>
    <w:p w:rsidR="003656F1" w:rsidRDefault="003656F1" w:rsidP="00BC50FB">
      <w:pPr>
        <w:spacing w:line="0" w:lineRule="atLeast"/>
        <w:rPr>
          <w:rFonts w:asciiTheme="minorEastAsia" w:hAnsiTheme="minorEastAsia"/>
        </w:rPr>
      </w:pPr>
    </w:p>
    <w:p w:rsidR="009E20EE" w:rsidRDefault="009E20EE" w:rsidP="00BC50FB">
      <w:pPr>
        <w:spacing w:line="0" w:lineRule="atLeast"/>
        <w:rPr>
          <w:rFonts w:asciiTheme="minorEastAsia" w:hAnsiTheme="minorEastAsia"/>
        </w:rPr>
      </w:pPr>
    </w:p>
    <w:p w:rsidR="003656F1" w:rsidRPr="009E20EE" w:rsidRDefault="00097B9D" w:rsidP="00BC50FB">
      <w:pPr>
        <w:spacing w:line="0" w:lineRule="atLeast"/>
        <w:rPr>
          <w:rFonts w:ascii="HG丸ｺﾞｼｯｸM-PRO" w:eastAsia="HG丸ｺﾞｼｯｸM-PRO" w:hAnsi="HG丸ｺﾞｼｯｸM-PRO"/>
          <w:b/>
        </w:rPr>
      </w:pPr>
      <w:r w:rsidRPr="009E20EE">
        <w:rPr>
          <w:rFonts w:ascii="HG丸ｺﾞｼｯｸM-PRO" w:eastAsia="HG丸ｺﾞｼｯｸM-PRO" w:hAnsi="HG丸ｺﾞｼｯｸM-PRO" w:hint="eastAsia"/>
          <w:b/>
        </w:rPr>
        <w:t>【各加算の確認方法について】</w:t>
      </w:r>
    </w:p>
    <w:p w:rsidR="00097B9D" w:rsidRDefault="00097B9D" w:rsidP="009E20EE">
      <w:pPr>
        <w:spacing w:line="0" w:lineRule="atLeast"/>
        <w:ind w:left="210" w:hangingChars="100" w:hanging="210"/>
        <w:rPr>
          <w:rFonts w:asciiTheme="minorEastAsia" w:hAnsiTheme="minorEastAsia"/>
        </w:rPr>
      </w:pPr>
      <w:r>
        <w:rPr>
          <w:rFonts w:asciiTheme="minorEastAsia" w:hAnsiTheme="minorEastAsia" w:hint="eastAsia"/>
        </w:rPr>
        <w:t xml:space="preserve">　</w:t>
      </w:r>
      <w:r w:rsidR="009E20EE">
        <w:rPr>
          <w:rFonts w:asciiTheme="minorEastAsia" w:hAnsiTheme="minorEastAsia" w:hint="eastAsia"/>
        </w:rPr>
        <w:t xml:space="preserve">　</w:t>
      </w:r>
      <w:r w:rsidRPr="00097B9D">
        <w:rPr>
          <w:rFonts w:asciiTheme="minorEastAsia" w:hAnsiTheme="minorEastAsia" w:hint="eastAsia"/>
        </w:rPr>
        <w:t>愛知県公式ウェブサイト　愛知県高齢福祉課介護保険指定・指導グループの「愛知県内介護保険事業所一覧」から、</w:t>
      </w:r>
      <w:r>
        <w:rPr>
          <w:rFonts w:asciiTheme="minorEastAsia" w:hAnsiTheme="minorEastAsia" w:hint="eastAsia"/>
        </w:rPr>
        <w:t>エクセルファイルを右スクロールすると愛知県内</w:t>
      </w:r>
      <w:r w:rsidRPr="00097B9D">
        <w:rPr>
          <w:rFonts w:asciiTheme="minorEastAsia" w:hAnsiTheme="minorEastAsia" w:hint="eastAsia"/>
        </w:rPr>
        <w:t>全ての事業所</w:t>
      </w:r>
      <w:r>
        <w:rPr>
          <w:rFonts w:asciiTheme="minorEastAsia" w:hAnsiTheme="minorEastAsia" w:hint="eastAsia"/>
        </w:rPr>
        <w:t>の加算</w:t>
      </w:r>
      <w:r w:rsidRPr="00097B9D">
        <w:rPr>
          <w:rFonts w:asciiTheme="minorEastAsia" w:hAnsiTheme="minorEastAsia" w:hint="eastAsia"/>
        </w:rPr>
        <w:t>を調べることができます。</w:t>
      </w:r>
    </w:p>
    <w:p w:rsidR="003656F1" w:rsidRDefault="00A53CFD" w:rsidP="00BC50FB">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73600" behindDoc="0" locked="0" layoutInCell="1" allowOverlap="1" wp14:anchorId="413977C4" wp14:editId="54B47EFB">
                <wp:simplePos x="0" y="0"/>
                <wp:positionH relativeFrom="column">
                  <wp:posOffset>209550</wp:posOffset>
                </wp:positionH>
                <wp:positionV relativeFrom="paragraph">
                  <wp:posOffset>167640</wp:posOffset>
                </wp:positionV>
                <wp:extent cx="6172200" cy="790575"/>
                <wp:effectExtent l="0" t="0" r="19050" b="28575"/>
                <wp:wrapNone/>
                <wp:docPr id="8"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90575"/>
                        </a:xfrm>
                        <a:prstGeom prst="rect">
                          <a:avLst/>
                        </a:prstGeom>
                        <a:solidFill>
                          <a:srgbClr val="4BACC6">
                            <a:lumMod val="20000"/>
                            <a:lumOff val="80000"/>
                          </a:srgbClr>
                        </a:solidFill>
                        <a:ln w="9525">
                          <a:solidFill>
                            <a:srgbClr val="000000"/>
                          </a:solidFill>
                          <a:miter lim="800000"/>
                          <a:headEnd/>
                          <a:tailEnd/>
                        </a:ln>
                      </wps:spPr>
                      <wps:txbx>
                        <w:txbxContent>
                          <w:p w:rsidR="009E20EE" w:rsidRPr="003656F1" w:rsidRDefault="009E20EE" w:rsidP="009E20EE">
                            <w:pPr>
                              <w:spacing w:line="0" w:lineRule="atLeast"/>
                              <w:rPr>
                                <w:rFonts w:ascii="HG丸ｺﾞｼｯｸM-PRO" w:eastAsia="HG丸ｺﾞｼｯｸM-PRO" w:hAnsi="HG丸ｺﾞｼｯｸM-PRO"/>
                                <w:b/>
                              </w:rPr>
                            </w:pPr>
                            <w:r w:rsidRPr="003656F1">
                              <w:rPr>
                                <w:rFonts w:ascii="HG丸ｺﾞｼｯｸM-PRO" w:eastAsia="HG丸ｺﾞｼｯｸM-PRO" w:hAnsi="HG丸ｺﾞｼｯｸM-PRO" w:hint="eastAsia"/>
                                <w:b/>
                              </w:rPr>
                              <w:t>【訪問介護】</w:t>
                            </w:r>
                          </w:p>
                          <w:p w:rsidR="009E20EE" w:rsidRPr="003656F1" w:rsidRDefault="009E20EE" w:rsidP="003F785B">
                            <w:pPr>
                              <w:spacing w:line="0" w:lineRule="atLeast"/>
                              <w:rPr>
                                <w:rFonts w:asciiTheme="minorEastAsia" w:hAnsiTheme="minorEastAsia"/>
                              </w:rPr>
                            </w:pPr>
                            <w:r w:rsidRPr="009E20EE">
                              <w:rPr>
                                <w:rFonts w:asciiTheme="minorEastAsia" w:hAnsiTheme="minorEastAsia" w:hint="eastAsia"/>
                              </w:rPr>
                              <w:t>紹介率最高法人の事業所のうち、通院等乗降介助の行える事業所が、当該居宅介護支援事業所の通常の事業の実施地域に５事業所未満であり、通院等乗降介助を記載しているケアプランのうち、以上に該当する訪問介護事業所を除外して</w:t>
                            </w:r>
                            <w:r>
                              <w:rPr>
                                <w:rFonts w:asciiTheme="minorEastAsia" w:hAnsiTheme="minorEastAsia" w:hint="eastAsia"/>
                              </w:rPr>
                              <w:t>、</w:t>
                            </w:r>
                            <w:r w:rsidRPr="009E20EE">
                              <w:rPr>
                                <w:rFonts w:asciiTheme="minorEastAsia" w:hAnsiTheme="minorEastAsia" w:hint="eastAsia"/>
                              </w:rPr>
                              <w:t>計算すると８０％以下となる。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8" o:spid="_x0000_s1033" type="#_x0000_t202" style="position:absolute;left:0;text-align:left;margin-left:16.5pt;margin-top:13.2pt;width:486pt;height:62.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" fillcolor="#dbeef4">
                <v:textbox>
                  <w:txbxContent>
                    <w:p w:rsidR="009E20EE" w:rsidRPr="003656F1" w:rsidRDefault="009E20EE" w:rsidP="009E20EE">
                      <w:pPr>
                        <w:spacing w:line="0" w:lineRule="atLeast"/>
                        <w:rPr>
                          <w:rFonts w:ascii="HG丸ｺﾞｼｯｸM-PRO" w:eastAsia="HG丸ｺﾞｼｯｸM-PRO" w:hAnsi="HG丸ｺﾞｼｯｸM-PRO" w:hint="eastAsia"/>
                          <w:b/>
                        </w:rPr>
                      </w:pPr>
                      <w:r w:rsidRPr="003656F1">
                        <w:rPr>
                          <w:rFonts w:ascii="HG丸ｺﾞｼｯｸM-PRO" w:eastAsia="HG丸ｺﾞｼｯｸM-PRO" w:hAnsi="HG丸ｺﾞｼｯｸM-PRO" w:hint="eastAsia"/>
                          <w:b/>
                        </w:rPr>
                        <w:t>【訪問介護】</w:t>
                      </w:r>
                    </w:p>
                    <w:p w:rsidR="009E20EE" w:rsidRPr="003656F1" w:rsidRDefault="009E20EE" w:rsidP="003F785B">
                      <w:pPr>
                        <w:spacing w:line="0" w:lineRule="atLeast"/>
                        <w:rPr>
                          <w:rFonts w:asciiTheme="minorEastAsia" w:hAnsiTheme="minorEastAsia"/>
                        </w:rPr>
                      </w:pPr>
                      <w:r w:rsidRPr="009E20EE">
                        <w:rPr>
                          <w:rFonts w:asciiTheme="minorEastAsia" w:hAnsiTheme="minorEastAsia" w:hint="eastAsia"/>
                        </w:rPr>
                        <w:t>紹介率最高法人の事業所のうち、通院等乗降介助の行える事業所が、当該居宅介護支援事業所の通常の事業の実施地域に５事業所未満であり、通院等乗降介助を記載しているケアプランのうち、以上に該当する訪問介護事業所を除外して</w:t>
                      </w:r>
                      <w:r>
                        <w:rPr>
                          <w:rFonts w:asciiTheme="minorEastAsia" w:hAnsiTheme="minorEastAsia" w:hint="eastAsia"/>
                        </w:rPr>
                        <w:t>、</w:t>
                      </w:r>
                      <w:r w:rsidRPr="009E20EE">
                        <w:rPr>
                          <w:rFonts w:asciiTheme="minorEastAsia" w:hAnsiTheme="minorEastAsia" w:hint="eastAsia"/>
                        </w:rPr>
                        <w:t>計算すると８０％以下となる。</w:t>
                      </w:r>
                    </w:p>
                  </w:txbxContent>
                </v:textbox>
              </v:shape>
            </w:pict>
          </mc:Fallback>
        </mc:AlternateContent>
      </w:r>
    </w:p>
    <w:p w:rsidR="003656F1" w:rsidRDefault="003656F1" w:rsidP="00BC50FB">
      <w:pPr>
        <w:spacing w:line="0" w:lineRule="atLeast"/>
        <w:rPr>
          <w:rFonts w:asciiTheme="minorEastAsia" w:hAnsiTheme="minorEastAsia"/>
        </w:rPr>
      </w:pPr>
    </w:p>
    <w:p w:rsidR="009E20EE" w:rsidRDefault="009E20EE" w:rsidP="00BC50FB">
      <w:pPr>
        <w:spacing w:line="0" w:lineRule="atLeast"/>
        <w:rPr>
          <w:rFonts w:asciiTheme="minorEastAsia" w:hAnsiTheme="minorEastAsia"/>
        </w:rPr>
      </w:pPr>
    </w:p>
    <w:p w:rsidR="009E20EE" w:rsidRPr="00A53CFD" w:rsidRDefault="009E20EE" w:rsidP="00BC50FB">
      <w:pPr>
        <w:spacing w:line="0" w:lineRule="atLeast"/>
        <w:rPr>
          <w:rFonts w:asciiTheme="minorEastAsia" w:hAnsiTheme="minorEastAsia"/>
          <w:b/>
        </w:rPr>
      </w:pPr>
      <w:r w:rsidRPr="00A53CFD">
        <w:rPr>
          <w:rFonts w:asciiTheme="minorEastAsia" w:hAnsiTheme="minorEastAsia" w:hint="eastAsia"/>
          <w:b/>
        </w:rPr>
        <w:t>⑥</w:t>
      </w:r>
    </w:p>
    <w:p w:rsidR="003656F1" w:rsidRDefault="003656F1" w:rsidP="00BC50FB">
      <w:pPr>
        <w:spacing w:line="0" w:lineRule="atLeast"/>
        <w:rPr>
          <w:rFonts w:asciiTheme="minorEastAsia" w:hAnsiTheme="minorEastAsia"/>
        </w:rPr>
      </w:pPr>
    </w:p>
    <w:p w:rsidR="003656F1" w:rsidRDefault="003656F1" w:rsidP="00BC50FB">
      <w:pPr>
        <w:spacing w:line="0" w:lineRule="atLeast"/>
        <w:rPr>
          <w:rFonts w:asciiTheme="minorEastAsia" w:hAnsiTheme="minorEastAsia"/>
        </w:rPr>
      </w:pPr>
    </w:p>
    <w:p w:rsidR="003656F1" w:rsidRPr="00A53CFD" w:rsidRDefault="009E20EE" w:rsidP="00BC50FB">
      <w:pPr>
        <w:spacing w:line="0" w:lineRule="atLeast"/>
        <w:rPr>
          <w:rFonts w:ascii="HG丸ｺﾞｼｯｸM-PRO" w:eastAsia="HG丸ｺﾞｼｯｸM-PRO" w:hAnsi="HG丸ｺﾞｼｯｸM-PRO"/>
          <w:b/>
        </w:rPr>
      </w:pPr>
      <w:r w:rsidRPr="00A53CFD">
        <w:rPr>
          <w:rFonts w:ascii="HG丸ｺﾞｼｯｸM-PRO" w:eastAsia="HG丸ｺﾞｼｯｸM-PRO" w:hAnsi="HG丸ｺﾞｼｯｸM-PRO" w:hint="eastAsia"/>
          <w:b/>
        </w:rPr>
        <w:t>【</w:t>
      </w:r>
      <w:r w:rsidR="00A53CFD" w:rsidRPr="00A53CFD">
        <w:rPr>
          <w:rFonts w:ascii="HG丸ｺﾞｼｯｸM-PRO" w:eastAsia="HG丸ｺﾞｼｯｸM-PRO" w:hAnsi="HG丸ｺﾞｼｯｸM-PRO" w:hint="eastAsia"/>
          <w:b/>
        </w:rPr>
        <w:t>通院等乗降介助の確認方法について】</w:t>
      </w:r>
    </w:p>
    <w:p w:rsidR="009E20EE" w:rsidRDefault="00A53CFD" w:rsidP="00A53CFD">
      <w:pPr>
        <w:spacing w:line="0" w:lineRule="atLeast"/>
        <w:ind w:leftChars="100" w:left="210" w:firstLineChars="100" w:firstLine="210"/>
        <w:rPr>
          <w:rFonts w:asciiTheme="minorEastAsia" w:hAnsiTheme="minorEastAsia"/>
        </w:rPr>
      </w:pPr>
      <w:r w:rsidRPr="00097B9D">
        <w:rPr>
          <w:rFonts w:asciiTheme="minorEastAsia" w:hAnsiTheme="minorEastAsia" w:hint="eastAsia"/>
        </w:rPr>
        <w:t>愛知県公式ウェブサイト　愛知県高齢福祉課介護保険指定・指導グループの「愛知県内介護保険事業所一覧」から、</w:t>
      </w:r>
      <w:r>
        <w:rPr>
          <w:rFonts w:asciiTheme="minorEastAsia" w:hAnsiTheme="minorEastAsia" w:hint="eastAsia"/>
        </w:rPr>
        <w:t>エクセルファイルを右スクロールすると「</w:t>
      </w:r>
      <w:r w:rsidRPr="00A53CFD">
        <w:rPr>
          <w:rFonts w:asciiTheme="minorEastAsia" w:hAnsiTheme="minorEastAsia" w:hint="eastAsia"/>
        </w:rPr>
        <w:t>「施設等の区分」の項目があり、その列から通院等乗降介助の行える事業所を調べることができます。</w:t>
      </w:r>
    </w:p>
    <w:p w:rsidR="00A53CFD" w:rsidRDefault="00A53CFD" w:rsidP="00A53CFD">
      <w:pPr>
        <w:spacing w:line="0" w:lineRule="atLeast"/>
        <w:ind w:leftChars="100" w:left="210" w:firstLineChars="100" w:firstLine="210"/>
        <w:rPr>
          <w:rFonts w:asciiTheme="minorEastAsia" w:hAnsiTheme="minorEastAsia"/>
        </w:rPr>
      </w:pPr>
      <w:r w:rsidRPr="00A53CFD">
        <w:rPr>
          <w:rFonts w:asciiTheme="minorEastAsia" w:hAnsiTheme="minorEastAsia" w:hint="eastAsia"/>
        </w:rPr>
        <w:t>除外できるのは、上記で確認できた事業所を位置付けている全ケアプランではなく、そのうち通院等乗降介助を計画しているケアプランのみとなりますので、ご注意ください。</w:t>
      </w:r>
    </w:p>
    <w:p w:rsidR="00A53CFD" w:rsidRDefault="00A53CFD" w:rsidP="00A53CFD">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75648" behindDoc="0" locked="0" layoutInCell="1" allowOverlap="1" wp14:anchorId="40B51E2F" wp14:editId="7F53CB6F">
                <wp:simplePos x="0" y="0"/>
                <wp:positionH relativeFrom="column">
                  <wp:posOffset>219075</wp:posOffset>
                </wp:positionH>
                <wp:positionV relativeFrom="paragraph">
                  <wp:posOffset>125730</wp:posOffset>
                </wp:positionV>
                <wp:extent cx="6172200" cy="942975"/>
                <wp:effectExtent l="0" t="0" r="19050" b="28575"/>
                <wp:wrapNone/>
                <wp:docPr id="9" name="テキスト ボックス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942975"/>
                        </a:xfrm>
                        <a:prstGeom prst="rect">
                          <a:avLst/>
                        </a:prstGeom>
                        <a:solidFill>
                          <a:srgbClr val="4BACC6">
                            <a:lumMod val="20000"/>
                            <a:lumOff val="80000"/>
                          </a:srgbClr>
                        </a:solidFill>
                        <a:ln w="9525">
                          <a:solidFill>
                            <a:srgbClr val="000000"/>
                          </a:solidFill>
                          <a:miter lim="800000"/>
                          <a:headEnd/>
                          <a:tailEnd/>
                        </a:ln>
                      </wps:spPr>
                      <wps:txbx>
                        <w:txbxContent>
                          <w:p w:rsidR="00A53CFD" w:rsidRDefault="00A53CFD" w:rsidP="00A53CFD">
                            <w:pPr>
                              <w:spacing w:line="0" w:lineRule="atLeast"/>
                              <w:rPr>
                                <w:rFonts w:ascii="HG丸ｺﾞｼｯｸM-PRO" w:eastAsia="HG丸ｺﾞｼｯｸM-PRO" w:hAnsi="HG丸ｺﾞｼｯｸM-PRO"/>
                                <w:b/>
                              </w:rPr>
                            </w:pPr>
                            <w:r w:rsidRPr="003656F1">
                              <w:rPr>
                                <w:rFonts w:ascii="HG丸ｺﾞｼｯｸM-PRO" w:eastAsia="HG丸ｺﾞｼｯｸM-PRO" w:hAnsi="HG丸ｺﾞｼｯｸM-PRO" w:hint="eastAsia"/>
                                <w:b/>
                              </w:rPr>
                              <w:t>【</w:t>
                            </w:r>
                            <w:r w:rsidRPr="00A53CFD">
                              <w:rPr>
                                <w:rFonts w:ascii="HG丸ｺﾞｼｯｸM-PRO" w:eastAsia="HG丸ｺﾞｼｯｸM-PRO" w:hAnsi="HG丸ｺﾞｼｯｸM-PRO" w:hint="eastAsia"/>
                                <w:b/>
                              </w:rPr>
                              <w:t>通所介護（地域密着型通所介護を含む）</w:t>
                            </w:r>
                            <w:r w:rsidRPr="003656F1">
                              <w:rPr>
                                <w:rFonts w:ascii="HG丸ｺﾞｼｯｸM-PRO" w:eastAsia="HG丸ｺﾞｼｯｸM-PRO" w:hAnsi="HG丸ｺﾞｼｯｸM-PRO" w:hint="eastAsia"/>
                                <w:b/>
                              </w:rPr>
                              <w:t>】</w:t>
                            </w:r>
                          </w:p>
                          <w:p w:rsidR="00A53CFD" w:rsidRPr="00A53CFD" w:rsidRDefault="00A53CFD" w:rsidP="003F785B">
                            <w:pPr>
                              <w:spacing w:line="0" w:lineRule="atLeast"/>
                              <w:rPr>
                                <w:rFonts w:asciiTheme="minorEastAsia" w:hAnsiTheme="minorEastAsia"/>
                              </w:rPr>
                            </w:pPr>
                            <w:r w:rsidRPr="00A53CFD">
                              <w:rPr>
                                <w:rFonts w:asciiTheme="minorEastAsia" w:hAnsiTheme="minorEastAsia" w:hint="eastAsia"/>
                              </w:rPr>
                              <w:t>紹介率最高法人の事業所のうち、事業所を選んだ理由として、利用者の</w:t>
                            </w:r>
                            <w:r w:rsidRPr="00C43F98">
                              <w:rPr>
                                <w:rFonts w:ascii="HG丸ｺﾞｼｯｸM-PRO" w:eastAsia="HG丸ｺﾞｼｯｸM-PRO" w:hAnsi="HG丸ｺﾞｼｯｸM-PRO" w:hint="eastAsia"/>
                                <w:b/>
                                <w:u w:val="single"/>
                              </w:rPr>
                              <w:t>居宅から最も近い事業所</w:t>
                            </w:r>
                            <w:r w:rsidRPr="00A53CFD">
                              <w:rPr>
                                <w:rFonts w:asciiTheme="minorEastAsia" w:hAnsiTheme="minorEastAsia" w:hint="eastAsia"/>
                              </w:rPr>
                              <w:t>（通所介護又は地域密着型通所介護)であるということが、アセスメント又はケアプラン等に明記されている者がいる場合、その者のケアプランから該当する事業所を除外し計算すると算定結果が８０％以下とな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テキスト ボックス 9" o:spid="_x0000_s1034" type="#_x0000_t202" style="position:absolute;left:0;text-align:left;margin-left:17.25pt;margin-top:9.9pt;width:486pt;height:74.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" fillcolor="#dbeef4">
                <v:textbox>
                  <w:txbxContent>
                    <w:p w:rsidR="00A53CFD" w:rsidRDefault="00A53CFD" w:rsidP="00A53CFD">
                      <w:pPr>
                        <w:spacing w:line="0" w:lineRule="atLeast"/>
                        <w:rPr>
                          <w:rFonts w:ascii="HG丸ｺﾞｼｯｸM-PRO" w:eastAsia="HG丸ｺﾞｼｯｸM-PRO" w:hAnsi="HG丸ｺﾞｼｯｸM-PRO" w:hint="eastAsia"/>
                          <w:b/>
                        </w:rPr>
                      </w:pPr>
                      <w:r w:rsidRPr="003656F1">
                        <w:rPr>
                          <w:rFonts w:ascii="HG丸ｺﾞｼｯｸM-PRO" w:eastAsia="HG丸ｺﾞｼｯｸM-PRO" w:hAnsi="HG丸ｺﾞｼｯｸM-PRO" w:hint="eastAsia"/>
                          <w:b/>
                        </w:rPr>
                        <w:t>【</w:t>
                      </w:r>
                      <w:r w:rsidRPr="00A53CFD">
                        <w:rPr>
                          <w:rFonts w:ascii="HG丸ｺﾞｼｯｸM-PRO" w:eastAsia="HG丸ｺﾞｼｯｸM-PRO" w:hAnsi="HG丸ｺﾞｼｯｸM-PRO" w:hint="eastAsia"/>
                          <w:b/>
                        </w:rPr>
                        <w:t>通所介護（地域密着型通所介護を含む）</w:t>
                      </w:r>
                      <w:r w:rsidRPr="003656F1">
                        <w:rPr>
                          <w:rFonts w:ascii="HG丸ｺﾞｼｯｸM-PRO" w:eastAsia="HG丸ｺﾞｼｯｸM-PRO" w:hAnsi="HG丸ｺﾞｼｯｸM-PRO" w:hint="eastAsia"/>
                          <w:b/>
                        </w:rPr>
                        <w:t>】</w:t>
                      </w:r>
                    </w:p>
                    <w:p w:rsidR="00A53CFD" w:rsidRPr="00A53CFD" w:rsidRDefault="00A53CFD" w:rsidP="003F785B">
                      <w:pPr>
                        <w:spacing w:line="0" w:lineRule="atLeast"/>
                        <w:rPr>
                          <w:rFonts w:asciiTheme="minorEastAsia" w:hAnsiTheme="minorEastAsia" w:hint="eastAsia"/>
                        </w:rPr>
                      </w:pPr>
                      <w:bookmarkStart w:id="1" w:name="_GoBack"/>
                      <w:bookmarkEnd w:id="1"/>
                      <w:r w:rsidRPr="00A53CFD">
                        <w:rPr>
                          <w:rFonts w:asciiTheme="minorEastAsia" w:hAnsiTheme="minorEastAsia" w:hint="eastAsia"/>
                        </w:rPr>
                        <w:t>紹介率最高法人の事業所のうち、事業所を選んだ理由として、利用者の</w:t>
                      </w:r>
                      <w:r w:rsidRPr="00C43F98">
                        <w:rPr>
                          <w:rFonts w:ascii="HG丸ｺﾞｼｯｸM-PRO" w:eastAsia="HG丸ｺﾞｼｯｸM-PRO" w:hAnsi="HG丸ｺﾞｼｯｸM-PRO" w:hint="eastAsia"/>
                          <w:b/>
                          <w:u w:val="single"/>
                        </w:rPr>
                        <w:t>居宅から最も近い事業所</w:t>
                      </w:r>
                      <w:r w:rsidRPr="00A53CFD">
                        <w:rPr>
                          <w:rFonts w:asciiTheme="minorEastAsia" w:hAnsiTheme="minorEastAsia" w:hint="eastAsia"/>
                        </w:rPr>
                        <w:t>（通所介護又は地域密着型通所介護)であるということが、アセスメント又はケアプラン等に明記されている者がいる場合、その者のケアプランから該当する事業所を除外し計算すると算定結果が８０％以下となる。</w:t>
                      </w:r>
                    </w:p>
                  </w:txbxContent>
                </v:textbox>
              </v:shape>
            </w:pict>
          </mc:Fallback>
        </mc:AlternateContent>
      </w:r>
    </w:p>
    <w:p w:rsidR="00A53CFD" w:rsidRDefault="00A53CFD" w:rsidP="00A53CFD">
      <w:pPr>
        <w:spacing w:line="0" w:lineRule="atLeast"/>
        <w:rPr>
          <w:rFonts w:asciiTheme="minorEastAsia" w:hAnsiTheme="minorEastAsia"/>
        </w:rPr>
      </w:pPr>
    </w:p>
    <w:p w:rsidR="00A53CFD" w:rsidRDefault="00A53CFD" w:rsidP="00A53CFD">
      <w:pPr>
        <w:spacing w:line="0" w:lineRule="atLeast"/>
        <w:rPr>
          <w:rFonts w:asciiTheme="minorEastAsia" w:hAnsiTheme="minorEastAsia"/>
        </w:rPr>
      </w:pPr>
    </w:p>
    <w:p w:rsidR="00A53CFD" w:rsidRPr="00A53CFD" w:rsidRDefault="00A53CFD" w:rsidP="00A53CFD">
      <w:pPr>
        <w:spacing w:line="0" w:lineRule="atLeast"/>
        <w:rPr>
          <w:rFonts w:asciiTheme="minorEastAsia" w:hAnsiTheme="minorEastAsia"/>
          <w:b/>
        </w:rPr>
      </w:pPr>
      <w:r w:rsidRPr="00A53CFD">
        <w:rPr>
          <w:rFonts w:asciiTheme="minorEastAsia" w:hAnsiTheme="minorEastAsia" w:hint="eastAsia"/>
          <w:b/>
        </w:rPr>
        <w:t>⑦</w:t>
      </w:r>
    </w:p>
    <w:p w:rsidR="00A53CFD" w:rsidRDefault="00A53CFD" w:rsidP="00A53CFD">
      <w:pPr>
        <w:spacing w:line="0" w:lineRule="atLeast"/>
        <w:rPr>
          <w:rFonts w:asciiTheme="minorEastAsia" w:hAnsiTheme="minorEastAsia"/>
        </w:rPr>
      </w:pPr>
    </w:p>
    <w:p w:rsidR="00A53CFD" w:rsidRDefault="00A53CFD" w:rsidP="00A53CFD">
      <w:pPr>
        <w:spacing w:line="0" w:lineRule="atLeast"/>
        <w:rPr>
          <w:rFonts w:asciiTheme="minorEastAsia" w:hAnsiTheme="minorEastAsia"/>
        </w:rPr>
      </w:pPr>
    </w:p>
    <w:p w:rsidR="00A53CFD" w:rsidRDefault="00A53CFD" w:rsidP="00A53CFD">
      <w:pPr>
        <w:spacing w:line="0" w:lineRule="atLeast"/>
        <w:rPr>
          <w:rFonts w:asciiTheme="minorEastAsia" w:hAnsiTheme="minorEastAsia"/>
        </w:rPr>
      </w:pPr>
    </w:p>
    <w:p w:rsidR="00A53CFD" w:rsidRPr="00DF43A0" w:rsidRDefault="00DF43A0" w:rsidP="00A53CFD">
      <w:pPr>
        <w:spacing w:line="0" w:lineRule="atLeast"/>
        <w:rPr>
          <w:rFonts w:ascii="HG丸ｺﾞｼｯｸM-PRO" w:eastAsia="HG丸ｺﾞｼｯｸM-PRO" w:hAnsi="HG丸ｺﾞｼｯｸM-PRO"/>
          <w:b/>
        </w:rPr>
      </w:pPr>
      <w:r w:rsidRPr="00DF43A0">
        <w:rPr>
          <w:rFonts w:ascii="HG丸ｺﾞｼｯｸM-PRO" w:eastAsia="HG丸ｺﾞｼｯｸM-PRO" w:hAnsi="HG丸ｺﾞｼｯｸM-PRO"/>
          <w:b/>
        </w:rPr>
        <w:t>【利用者の居宅から最も近い事業所について】</w:t>
      </w:r>
    </w:p>
    <w:p w:rsidR="00A53CFD" w:rsidRDefault="00DF43A0" w:rsidP="00DF43A0">
      <w:pPr>
        <w:spacing w:line="0" w:lineRule="atLeast"/>
        <w:ind w:left="210" w:hangingChars="100" w:hanging="210"/>
        <w:rPr>
          <w:rFonts w:asciiTheme="minorEastAsia" w:hAnsiTheme="minorEastAsia"/>
        </w:rPr>
      </w:pPr>
      <w:r>
        <w:rPr>
          <w:rFonts w:asciiTheme="minorEastAsia" w:hAnsiTheme="minorEastAsia" w:hint="eastAsia"/>
        </w:rPr>
        <w:t xml:space="preserve">　　利用者の居宅から最も近い事業所とは、当該事業所と居宅の位置関係（直線距離又は、実際の移動距離）が最短距離であることを指します。正当な理由とされるためには、直線距離又は、実際の移動距離のどちらかによって、利用者の居宅から最も近い事業所であり、サービス担当者会議でもって確認されている必要があります。</w:t>
      </w:r>
    </w:p>
    <w:p w:rsidR="00EB6930" w:rsidRPr="00EB6930" w:rsidRDefault="000F63AE" w:rsidP="00EB6930">
      <w:pPr>
        <w:spacing w:line="0" w:lineRule="atLeast"/>
        <w:ind w:left="210" w:hangingChars="100" w:hanging="210"/>
        <w:rPr>
          <w:rFonts w:asciiTheme="minorEastAsia" w:hAnsiTheme="minorEastAsia"/>
        </w:rPr>
      </w:pPr>
      <w:r>
        <w:rPr>
          <w:rFonts w:asciiTheme="minorEastAsia" w:hAnsiTheme="minorEastAsia" w:hint="eastAsia"/>
        </w:rPr>
        <w:t xml:space="preserve">　　</w:t>
      </w:r>
      <w:r w:rsidR="00EB6930">
        <w:rPr>
          <w:rFonts w:asciiTheme="minorEastAsia" w:hAnsiTheme="minorEastAsia" w:hint="eastAsia"/>
        </w:rPr>
        <w:t>直接距離の調べ方は、「介護サービス情報公表システム（愛知県）」</w:t>
      </w:r>
      <w:r w:rsidR="00EB6930" w:rsidRPr="00EB6930">
        <w:rPr>
          <w:rFonts w:asciiTheme="minorEastAsia" w:hAnsiTheme="minorEastAsia" w:hint="eastAsia"/>
        </w:rPr>
        <w:t>にある「住まいから探す」の項目を選択すると、利用者の住所を入力することで利用者の居宅から最も近い事業所を調べることができます。実際の移動距離の調べ方は、インターネット等にある各種地図検索サービスで調べることができます。</w:t>
      </w:r>
    </w:p>
    <w:p w:rsidR="000F63AE" w:rsidRDefault="00EB6930" w:rsidP="00EB6930">
      <w:pPr>
        <w:spacing w:line="0" w:lineRule="atLeast"/>
        <w:ind w:left="210" w:hangingChars="100" w:hanging="210"/>
        <w:rPr>
          <w:rFonts w:asciiTheme="minorEastAsia" w:hAnsiTheme="minorEastAsia"/>
        </w:rPr>
      </w:pPr>
      <w:r w:rsidRPr="00EB6930">
        <w:rPr>
          <w:rFonts w:asciiTheme="minorEastAsia" w:hAnsiTheme="minorEastAsia" w:hint="eastAsia"/>
        </w:rPr>
        <w:t xml:space="preserve">　</w:t>
      </w:r>
      <w:r>
        <w:rPr>
          <w:rFonts w:asciiTheme="minorEastAsia" w:hAnsiTheme="minorEastAsia" w:hint="eastAsia"/>
        </w:rPr>
        <w:t xml:space="preserve">　</w:t>
      </w:r>
      <w:r w:rsidRPr="00EB6930">
        <w:rPr>
          <w:rFonts w:asciiTheme="minorEastAsia" w:hAnsiTheme="minorEastAsia" w:hint="eastAsia"/>
          <w:b/>
        </w:rPr>
        <w:t>⑥</w:t>
      </w:r>
      <w:r w:rsidRPr="00EB6930">
        <w:rPr>
          <w:rFonts w:asciiTheme="minorEastAsia" w:hAnsiTheme="minorEastAsia" w:hint="eastAsia"/>
        </w:rPr>
        <w:t>と同様に除外できるのは、アセスメント又はケアプランに、利用者の居宅から最も近いことが明記されているケアプランのみです。</w:t>
      </w:r>
    </w:p>
    <w:p w:rsidR="00A53CFD" w:rsidRDefault="00EB6930" w:rsidP="00A53CFD">
      <w:pPr>
        <w:spacing w:line="0" w:lineRule="atLeast"/>
        <w:rPr>
          <w:rFonts w:asciiTheme="minorEastAsia" w:hAnsiTheme="minorEastAsia"/>
        </w:rPr>
      </w:pPr>
      <w:r w:rsidRPr="008F00AD">
        <w:rPr>
          <w:rFonts w:ascii="HG丸ｺﾞｼｯｸM-PRO" w:eastAsia="HG丸ｺﾞｼｯｸM-PRO" w:hAnsi="HG丸ｺﾞｼｯｸM-PRO"/>
          <w:b/>
          <w:noProof/>
          <w:bdr w:val="single" w:sz="4" w:space="0" w:color="auto"/>
        </w:rPr>
        <mc:AlternateContent>
          <mc:Choice Requires="wps">
            <w:drawing>
              <wp:anchor distT="0" distB="0" distL="114300" distR="114300" simplePos="0" relativeHeight="251677696" behindDoc="0" locked="0" layoutInCell="1" allowOverlap="1" wp14:anchorId="60FBC8A1" wp14:editId="364CA51A">
                <wp:simplePos x="0" y="0"/>
                <wp:positionH relativeFrom="column">
                  <wp:posOffset>123825</wp:posOffset>
                </wp:positionH>
                <wp:positionV relativeFrom="paragraph">
                  <wp:posOffset>110491</wp:posOffset>
                </wp:positionV>
                <wp:extent cx="6172200" cy="285750"/>
                <wp:effectExtent l="0" t="0" r="19050" b="1905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285750"/>
                        </a:xfrm>
                        <a:prstGeom prst="rect">
                          <a:avLst/>
                        </a:prstGeom>
                        <a:solidFill>
                          <a:srgbClr val="4BACC6">
                            <a:lumMod val="20000"/>
                            <a:lumOff val="80000"/>
                          </a:srgbClr>
                        </a:solidFill>
                        <a:ln w="9525">
                          <a:solidFill>
                            <a:srgbClr val="000000"/>
                          </a:solidFill>
                          <a:miter lim="800000"/>
                          <a:headEnd/>
                          <a:tailEnd/>
                        </a:ln>
                      </wps:spPr>
                      <wps:txbx>
                        <w:txbxContent>
                          <w:p w:rsidR="00EB6930" w:rsidRPr="008F00AD" w:rsidRDefault="00997F67" w:rsidP="00EB6930">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rPr>
                              <w:t>その他正当な理由と町</w:t>
                            </w:r>
                            <w:r w:rsidR="00EB6930">
                              <w:rPr>
                                <w:rFonts w:ascii="HG丸ｺﾞｼｯｸM-PRO" w:eastAsia="HG丸ｺﾞｼｯｸM-PRO" w:hAnsi="HG丸ｺﾞｼｯｸM-PRO" w:hint="eastAsia"/>
                                <w:b/>
                              </w:rPr>
                              <w:t>長が認めた場合</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35" type="#_x0000_t202" style="position:absolute;left:0;text-align:left;margin-left:9.75pt;margin-top:8.7pt;width:486pt;height:2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" fillcolor="#dbeef4">
                <v:textbox>
                  <w:txbxContent>
                    <w:p w:rsidR="00EB6930" w:rsidRPr="008F00AD" w:rsidRDefault="00997F67" w:rsidP="00EB6930">
                      <w:pPr>
                        <w:spacing w:line="0" w:lineRule="atLeast"/>
                        <w:rPr>
                          <w:rFonts w:ascii="HG丸ｺﾞｼｯｸM-PRO" w:eastAsia="HG丸ｺﾞｼｯｸM-PRO" w:hAnsi="HG丸ｺﾞｼｯｸM-PRO"/>
                          <w:b/>
                        </w:rPr>
                      </w:pPr>
                      <w:r>
                        <w:rPr>
                          <w:rFonts w:ascii="HG丸ｺﾞｼｯｸM-PRO" w:eastAsia="HG丸ｺﾞｼｯｸM-PRO" w:hAnsi="HG丸ｺﾞｼｯｸM-PRO" w:hint="eastAsia"/>
                          <w:b/>
                        </w:rPr>
                        <w:t>その他正当な理由と町</w:t>
                      </w:r>
                      <w:r w:rsidR="00EB6930">
                        <w:rPr>
                          <w:rFonts w:ascii="HG丸ｺﾞｼｯｸM-PRO" w:eastAsia="HG丸ｺﾞｼｯｸM-PRO" w:hAnsi="HG丸ｺﾞｼｯｸM-PRO" w:hint="eastAsia"/>
                          <w:b/>
                        </w:rPr>
                        <w:t>長が認めた場合</w:t>
                      </w:r>
                    </w:p>
                  </w:txbxContent>
                </v:textbox>
              </v:shape>
            </w:pict>
          </mc:Fallback>
        </mc:AlternateContent>
      </w:r>
    </w:p>
    <w:p w:rsidR="00A53CFD" w:rsidRPr="00EB6930" w:rsidRDefault="00A53CFD" w:rsidP="00A53CFD">
      <w:pPr>
        <w:spacing w:line="0" w:lineRule="atLeast"/>
        <w:rPr>
          <w:rFonts w:asciiTheme="minorEastAsia" w:hAnsiTheme="minorEastAsia"/>
        </w:rPr>
      </w:pPr>
    </w:p>
    <w:p w:rsidR="00A53CFD" w:rsidRDefault="00A53CFD" w:rsidP="00A53CFD">
      <w:pPr>
        <w:spacing w:line="0" w:lineRule="atLeast"/>
        <w:rPr>
          <w:rFonts w:asciiTheme="minorEastAsia" w:hAnsiTheme="minorEastAsia"/>
        </w:rPr>
      </w:pPr>
    </w:p>
    <w:p w:rsidR="00A53CFD" w:rsidRPr="00EB6930" w:rsidRDefault="00EB6930" w:rsidP="00EB6930">
      <w:pPr>
        <w:spacing w:line="0" w:lineRule="atLeast"/>
        <w:rPr>
          <w:rFonts w:ascii="HG丸ｺﾞｼｯｸM-PRO" w:eastAsia="HG丸ｺﾞｼｯｸM-PRO" w:hAnsi="HG丸ｺﾞｼｯｸM-PRO"/>
          <w:b/>
        </w:rPr>
      </w:pPr>
      <w:r>
        <w:rPr>
          <w:rFonts w:asciiTheme="minorEastAsia" w:hAnsiTheme="minorEastAsia" w:hint="eastAsia"/>
        </w:rPr>
        <w:t xml:space="preserve">　</w:t>
      </w:r>
      <w:r w:rsidR="00997F67">
        <w:rPr>
          <w:rFonts w:ascii="HG丸ｺﾞｼｯｸM-PRO" w:eastAsia="HG丸ｺﾞｼｯｸM-PRO" w:hAnsi="HG丸ｺﾞｼｯｸM-PRO" w:hint="eastAsia"/>
          <w:b/>
        </w:rPr>
        <w:t>※大治町</w:t>
      </w:r>
      <w:bookmarkStart w:id="0" w:name="_GoBack"/>
      <w:bookmarkEnd w:id="0"/>
      <w:r w:rsidRPr="00EB6930">
        <w:rPr>
          <w:rFonts w:ascii="HG丸ｺﾞｼｯｸM-PRO" w:eastAsia="HG丸ｺﾞｼｯｸM-PRO" w:hAnsi="HG丸ｺﾞｼｯｸM-PRO" w:hint="eastAsia"/>
          <w:b/>
        </w:rPr>
        <w:t>では①から⑦以外のその他正当な理由は特に定めません。</w:t>
      </w:r>
    </w:p>
    <w:sectPr w:rsidR="00A53CFD" w:rsidRPr="00EB6930" w:rsidSect="008F00A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1F1A" w:rsidRDefault="00171F1A" w:rsidP="008F00AD">
      <w:r>
        <w:separator/>
      </w:r>
    </w:p>
  </w:endnote>
  <w:endnote w:type="continuationSeparator" w:id="0">
    <w:p w:rsidR="00171F1A" w:rsidRDefault="00171F1A" w:rsidP="008F0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1F1A" w:rsidRDefault="00171F1A" w:rsidP="008F00AD">
      <w:r>
        <w:separator/>
      </w:r>
    </w:p>
  </w:footnote>
  <w:footnote w:type="continuationSeparator" w:id="0">
    <w:p w:rsidR="00171F1A" w:rsidRDefault="00171F1A" w:rsidP="008F00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0CB8"/>
    <w:rsid w:val="00026AF5"/>
    <w:rsid w:val="00097B9D"/>
    <w:rsid w:val="000F63AE"/>
    <w:rsid w:val="00171F1A"/>
    <w:rsid w:val="00197CA9"/>
    <w:rsid w:val="001A5458"/>
    <w:rsid w:val="002B0E0D"/>
    <w:rsid w:val="003656F1"/>
    <w:rsid w:val="00391EB1"/>
    <w:rsid w:val="003E0CB8"/>
    <w:rsid w:val="003F785B"/>
    <w:rsid w:val="00495BA7"/>
    <w:rsid w:val="005767E4"/>
    <w:rsid w:val="006B3D53"/>
    <w:rsid w:val="00716EF2"/>
    <w:rsid w:val="007F464E"/>
    <w:rsid w:val="00887B8F"/>
    <w:rsid w:val="008F00AD"/>
    <w:rsid w:val="00997F67"/>
    <w:rsid w:val="009E20EE"/>
    <w:rsid w:val="009E4AE3"/>
    <w:rsid w:val="00A13FA8"/>
    <w:rsid w:val="00A36D95"/>
    <w:rsid w:val="00A53CFD"/>
    <w:rsid w:val="00B145EB"/>
    <w:rsid w:val="00B744B8"/>
    <w:rsid w:val="00BC50FB"/>
    <w:rsid w:val="00C23090"/>
    <w:rsid w:val="00C43F98"/>
    <w:rsid w:val="00C44782"/>
    <w:rsid w:val="00C75144"/>
    <w:rsid w:val="00CE0FC7"/>
    <w:rsid w:val="00DE799D"/>
    <w:rsid w:val="00DF43A0"/>
    <w:rsid w:val="00EB6930"/>
    <w:rsid w:val="00ED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0AD"/>
    <w:pPr>
      <w:tabs>
        <w:tab w:val="center" w:pos="4252"/>
        <w:tab w:val="right" w:pos="8504"/>
      </w:tabs>
      <w:snapToGrid w:val="0"/>
    </w:pPr>
  </w:style>
  <w:style w:type="character" w:customStyle="1" w:styleId="a4">
    <w:name w:val="ヘッダー (文字)"/>
    <w:basedOn w:val="a0"/>
    <w:link w:val="a3"/>
    <w:uiPriority w:val="99"/>
    <w:rsid w:val="008F00AD"/>
  </w:style>
  <w:style w:type="paragraph" w:styleId="a5">
    <w:name w:val="footer"/>
    <w:basedOn w:val="a"/>
    <w:link w:val="a6"/>
    <w:uiPriority w:val="99"/>
    <w:unhideWhenUsed/>
    <w:rsid w:val="008F00AD"/>
    <w:pPr>
      <w:tabs>
        <w:tab w:val="center" w:pos="4252"/>
        <w:tab w:val="right" w:pos="8504"/>
      </w:tabs>
      <w:snapToGrid w:val="0"/>
    </w:pPr>
  </w:style>
  <w:style w:type="character" w:customStyle="1" w:styleId="a6">
    <w:name w:val="フッター (文字)"/>
    <w:basedOn w:val="a0"/>
    <w:link w:val="a5"/>
    <w:uiPriority w:val="99"/>
    <w:rsid w:val="008F00AD"/>
  </w:style>
  <w:style w:type="paragraph" w:styleId="a7">
    <w:name w:val="Balloon Text"/>
    <w:basedOn w:val="a"/>
    <w:link w:val="a8"/>
    <w:uiPriority w:val="99"/>
    <w:semiHidden/>
    <w:unhideWhenUsed/>
    <w:rsid w:val="008F0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00AD"/>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00AD"/>
    <w:pPr>
      <w:tabs>
        <w:tab w:val="center" w:pos="4252"/>
        <w:tab w:val="right" w:pos="8504"/>
      </w:tabs>
      <w:snapToGrid w:val="0"/>
    </w:pPr>
  </w:style>
  <w:style w:type="character" w:customStyle="1" w:styleId="a4">
    <w:name w:val="ヘッダー (文字)"/>
    <w:basedOn w:val="a0"/>
    <w:link w:val="a3"/>
    <w:uiPriority w:val="99"/>
    <w:rsid w:val="008F00AD"/>
  </w:style>
  <w:style w:type="paragraph" w:styleId="a5">
    <w:name w:val="footer"/>
    <w:basedOn w:val="a"/>
    <w:link w:val="a6"/>
    <w:uiPriority w:val="99"/>
    <w:unhideWhenUsed/>
    <w:rsid w:val="008F00AD"/>
    <w:pPr>
      <w:tabs>
        <w:tab w:val="center" w:pos="4252"/>
        <w:tab w:val="right" w:pos="8504"/>
      </w:tabs>
      <w:snapToGrid w:val="0"/>
    </w:pPr>
  </w:style>
  <w:style w:type="character" w:customStyle="1" w:styleId="a6">
    <w:name w:val="フッター (文字)"/>
    <w:basedOn w:val="a0"/>
    <w:link w:val="a5"/>
    <w:uiPriority w:val="99"/>
    <w:rsid w:val="008F00AD"/>
  </w:style>
  <w:style w:type="paragraph" w:styleId="a7">
    <w:name w:val="Balloon Text"/>
    <w:basedOn w:val="a"/>
    <w:link w:val="a8"/>
    <w:uiPriority w:val="99"/>
    <w:semiHidden/>
    <w:unhideWhenUsed/>
    <w:rsid w:val="008F00A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F00A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7F21191C</Template>
  <TotalTime>1</TotalTime>
  <Pages>3</Pages>
  <Words>473</Words>
  <Characters>2700</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善崇</dc:creator>
  <cp:lastModifiedBy>櫛田　初代</cp:lastModifiedBy>
  <cp:revision>3</cp:revision>
  <cp:lastPrinted>2018-08-21T04:11:00Z</cp:lastPrinted>
  <dcterms:created xsi:type="dcterms:W3CDTF">2018-09-07T00:04:00Z</dcterms:created>
  <dcterms:modified xsi:type="dcterms:W3CDTF">2018-09-07T00:10:00Z</dcterms:modified>
</cp:coreProperties>
</file>